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A57F" w14:textId="77777777" w:rsidR="00C364B4" w:rsidRPr="00472219" w:rsidRDefault="00C364B4" w:rsidP="00C364B4">
      <w:pPr>
        <w:spacing w:line="240" w:lineRule="auto"/>
        <w:jc w:val="center"/>
        <w:rPr>
          <w:rFonts w:ascii="Arial" w:hAnsi="Arial" w:cs="Arial"/>
        </w:rPr>
      </w:pPr>
      <w:r w:rsidRPr="00472219">
        <w:rPr>
          <w:rFonts w:ascii="Arial" w:hAnsi="Arial" w:cs="Arial"/>
        </w:rPr>
        <w:t>FACULTY JURISDICTION RULES 2015</w:t>
      </w:r>
      <w:r w:rsidR="00791F81">
        <w:rPr>
          <w:rFonts w:ascii="Arial" w:hAnsi="Arial" w:cs="Arial"/>
        </w:rPr>
        <w:t xml:space="preserve"> (as amended)</w:t>
      </w:r>
    </w:p>
    <w:p w14:paraId="6FECD91E" w14:textId="1BE6A2AC" w:rsidR="00C364B4" w:rsidRPr="00472219" w:rsidRDefault="00C364B4" w:rsidP="00C364B4">
      <w:pPr>
        <w:spacing w:line="240" w:lineRule="auto"/>
        <w:jc w:val="center"/>
        <w:rPr>
          <w:rFonts w:ascii="Arial" w:hAnsi="Arial" w:cs="Arial"/>
        </w:rPr>
      </w:pPr>
      <w:r w:rsidRPr="00472219">
        <w:rPr>
          <w:rFonts w:ascii="Arial" w:hAnsi="Arial" w:cs="Arial"/>
        </w:rPr>
        <w:t>Part 15: Application for a</w:t>
      </w:r>
      <w:r w:rsidR="009316E5">
        <w:rPr>
          <w:rFonts w:ascii="Arial" w:hAnsi="Arial" w:cs="Arial"/>
        </w:rPr>
        <w:t xml:space="preserve"> </w:t>
      </w:r>
      <w:r w:rsidR="009316E5" w:rsidRPr="00856A08">
        <w:rPr>
          <w:rFonts w:ascii="Arial" w:hAnsi="Arial" w:cs="Arial"/>
          <w:b/>
          <w:bCs/>
        </w:rPr>
        <w:t>BOILER</w:t>
      </w:r>
      <w:r w:rsidR="009316E5" w:rsidRPr="009316E5">
        <w:rPr>
          <w:rFonts w:ascii="Arial" w:hAnsi="Arial" w:cs="Arial"/>
          <w:color w:val="FF0000"/>
        </w:rPr>
        <w:t xml:space="preserve"> </w:t>
      </w:r>
      <w:r w:rsidRPr="00472219">
        <w:rPr>
          <w:rFonts w:ascii="Arial" w:hAnsi="Arial" w:cs="Arial"/>
        </w:rPr>
        <w:t>Interim Faculty</w:t>
      </w:r>
    </w:p>
    <w:tbl>
      <w:tblPr>
        <w:tblStyle w:val="TableGrid"/>
        <w:tblW w:w="0" w:type="auto"/>
        <w:tblLook w:val="04A0" w:firstRow="1" w:lastRow="0" w:firstColumn="1" w:lastColumn="0" w:noHBand="0" w:noVBand="1"/>
      </w:tblPr>
      <w:tblGrid>
        <w:gridCol w:w="792"/>
        <w:gridCol w:w="826"/>
        <w:gridCol w:w="3882"/>
        <w:gridCol w:w="3516"/>
      </w:tblGrid>
      <w:tr w:rsidR="00C364B4" w:rsidRPr="00472219" w14:paraId="5FC007E2" w14:textId="77777777" w:rsidTr="00DF7D34">
        <w:tc>
          <w:tcPr>
            <w:tcW w:w="817" w:type="dxa"/>
          </w:tcPr>
          <w:p w14:paraId="6C5247E3" w14:textId="77777777" w:rsidR="00C364B4" w:rsidRPr="00472219" w:rsidRDefault="00C364B4" w:rsidP="00DF7D34">
            <w:pPr>
              <w:rPr>
                <w:rFonts w:ascii="Arial" w:hAnsi="Arial" w:cs="Arial"/>
              </w:rPr>
            </w:pPr>
          </w:p>
        </w:tc>
        <w:tc>
          <w:tcPr>
            <w:tcW w:w="851" w:type="dxa"/>
          </w:tcPr>
          <w:p w14:paraId="2B9CB033" w14:textId="77777777" w:rsidR="00C364B4" w:rsidRPr="00472219" w:rsidRDefault="00C364B4" w:rsidP="00DF7D34">
            <w:pPr>
              <w:rPr>
                <w:rFonts w:ascii="Arial" w:hAnsi="Arial" w:cs="Arial"/>
              </w:rPr>
            </w:pPr>
          </w:p>
        </w:tc>
        <w:tc>
          <w:tcPr>
            <w:tcW w:w="3969" w:type="dxa"/>
          </w:tcPr>
          <w:p w14:paraId="35205B30" w14:textId="77777777" w:rsidR="00C364B4" w:rsidRPr="00472219" w:rsidRDefault="00C364B4" w:rsidP="00DF7D34">
            <w:pPr>
              <w:rPr>
                <w:rFonts w:ascii="Arial" w:hAnsi="Arial" w:cs="Arial"/>
              </w:rPr>
            </w:pPr>
            <w:r w:rsidRPr="00472219">
              <w:rPr>
                <w:rFonts w:ascii="Arial" w:hAnsi="Arial" w:cs="Arial"/>
                <w:b/>
              </w:rPr>
              <w:t>To the Consistory Court of the Diocese of Lichfield</w:t>
            </w:r>
          </w:p>
        </w:tc>
        <w:tc>
          <w:tcPr>
            <w:tcW w:w="3605" w:type="dxa"/>
          </w:tcPr>
          <w:p w14:paraId="3556FEEE" w14:textId="77777777" w:rsidR="00C364B4" w:rsidRPr="00472219" w:rsidRDefault="00C364B4" w:rsidP="00DF7D34">
            <w:pPr>
              <w:rPr>
                <w:rFonts w:ascii="Arial" w:hAnsi="Arial" w:cs="Arial"/>
              </w:rPr>
            </w:pPr>
            <w:r w:rsidRPr="00472219">
              <w:rPr>
                <w:rFonts w:ascii="Arial" w:hAnsi="Arial" w:cs="Arial"/>
              </w:rPr>
              <w:t>Please write your answers in THIS COLUMN:</w:t>
            </w:r>
          </w:p>
          <w:p w14:paraId="657EB6AB" w14:textId="77777777" w:rsidR="00C364B4" w:rsidRPr="00472219" w:rsidRDefault="00C364B4" w:rsidP="00DF7D34">
            <w:pPr>
              <w:rPr>
                <w:rFonts w:ascii="Arial" w:hAnsi="Arial" w:cs="Arial"/>
              </w:rPr>
            </w:pPr>
          </w:p>
          <w:p w14:paraId="49329F87" w14:textId="77777777" w:rsidR="00C364B4" w:rsidRPr="00472219" w:rsidRDefault="00C364B4" w:rsidP="00DF7D34">
            <w:pPr>
              <w:rPr>
                <w:rFonts w:ascii="Arial" w:hAnsi="Arial" w:cs="Arial"/>
              </w:rPr>
            </w:pPr>
            <w:r w:rsidRPr="00472219">
              <w:rPr>
                <w:rFonts w:ascii="Arial" w:hAnsi="Arial" w:cs="Arial"/>
              </w:rPr>
              <w:t xml:space="preserve">Where possible please answer ‘yes’ or ‘no’ by deleting the inapplicable </w:t>
            </w:r>
          </w:p>
          <w:p w14:paraId="361EDCFA" w14:textId="77777777" w:rsidR="00C364B4" w:rsidRPr="00472219" w:rsidRDefault="00C364B4" w:rsidP="00DF7D34">
            <w:pPr>
              <w:rPr>
                <w:rFonts w:ascii="Arial" w:hAnsi="Arial" w:cs="Arial"/>
              </w:rPr>
            </w:pPr>
          </w:p>
          <w:p w14:paraId="591041FA" w14:textId="77777777" w:rsidR="00C364B4" w:rsidRPr="00472219" w:rsidRDefault="00C364B4" w:rsidP="00DF7D34">
            <w:pPr>
              <w:rPr>
                <w:rFonts w:ascii="Arial" w:hAnsi="Arial" w:cs="Arial"/>
              </w:rPr>
            </w:pPr>
            <w:r w:rsidRPr="00472219">
              <w:rPr>
                <w:rFonts w:ascii="Arial" w:hAnsi="Arial" w:cs="Arial"/>
              </w:rPr>
              <w:t>Where you are asked to supply documents, please confirm in this column what documents have been supplied</w:t>
            </w:r>
          </w:p>
        </w:tc>
      </w:tr>
      <w:tr w:rsidR="00C364B4" w:rsidRPr="00472219" w14:paraId="62408FCA" w14:textId="77777777" w:rsidTr="00DF7D34">
        <w:tc>
          <w:tcPr>
            <w:tcW w:w="817" w:type="dxa"/>
          </w:tcPr>
          <w:p w14:paraId="64FB50CD" w14:textId="77777777" w:rsidR="00C364B4" w:rsidRPr="00472219" w:rsidRDefault="00C364B4" w:rsidP="00DF7D34">
            <w:pPr>
              <w:rPr>
                <w:rFonts w:ascii="Arial" w:hAnsi="Arial" w:cs="Arial"/>
              </w:rPr>
            </w:pPr>
          </w:p>
        </w:tc>
        <w:tc>
          <w:tcPr>
            <w:tcW w:w="851" w:type="dxa"/>
          </w:tcPr>
          <w:p w14:paraId="1857B14D" w14:textId="77777777" w:rsidR="00C364B4" w:rsidRPr="00472219" w:rsidRDefault="00C364B4" w:rsidP="00DF7D34">
            <w:pPr>
              <w:rPr>
                <w:rFonts w:ascii="Arial" w:hAnsi="Arial" w:cs="Arial"/>
              </w:rPr>
            </w:pPr>
          </w:p>
        </w:tc>
        <w:tc>
          <w:tcPr>
            <w:tcW w:w="3969" w:type="dxa"/>
          </w:tcPr>
          <w:p w14:paraId="77398EDE" w14:textId="77777777" w:rsidR="00C364B4" w:rsidRPr="00472219" w:rsidRDefault="00C364B4" w:rsidP="00DF7D34">
            <w:pPr>
              <w:rPr>
                <w:rFonts w:ascii="Arial" w:hAnsi="Arial" w:cs="Arial"/>
              </w:rPr>
            </w:pPr>
            <w:r w:rsidRPr="00472219">
              <w:rPr>
                <w:rFonts w:ascii="Arial" w:hAnsi="Arial" w:cs="Arial"/>
              </w:rPr>
              <w:t>Church of:</w:t>
            </w:r>
          </w:p>
        </w:tc>
        <w:tc>
          <w:tcPr>
            <w:tcW w:w="3605" w:type="dxa"/>
          </w:tcPr>
          <w:p w14:paraId="762AC7D1" w14:textId="77777777" w:rsidR="00C364B4" w:rsidRPr="00472219" w:rsidRDefault="00C364B4" w:rsidP="00DF7D34">
            <w:pPr>
              <w:rPr>
                <w:rFonts w:ascii="Arial" w:hAnsi="Arial" w:cs="Arial"/>
              </w:rPr>
            </w:pPr>
          </w:p>
        </w:tc>
      </w:tr>
      <w:tr w:rsidR="00C364B4" w:rsidRPr="00472219" w14:paraId="2385FABB" w14:textId="77777777" w:rsidTr="00DF7D34">
        <w:tc>
          <w:tcPr>
            <w:tcW w:w="817" w:type="dxa"/>
          </w:tcPr>
          <w:p w14:paraId="61D923C1" w14:textId="77777777" w:rsidR="00C364B4" w:rsidRPr="00472219" w:rsidRDefault="00C364B4" w:rsidP="00DF7D34">
            <w:pPr>
              <w:rPr>
                <w:rFonts w:ascii="Arial" w:hAnsi="Arial" w:cs="Arial"/>
              </w:rPr>
            </w:pPr>
          </w:p>
        </w:tc>
        <w:tc>
          <w:tcPr>
            <w:tcW w:w="851" w:type="dxa"/>
          </w:tcPr>
          <w:p w14:paraId="623D881D" w14:textId="77777777" w:rsidR="00C364B4" w:rsidRPr="00472219" w:rsidRDefault="00C364B4" w:rsidP="00DF7D34">
            <w:pPr>
              <w:rPr>
                <w:rFonts w:ascii="Arial" w:hAnsi="Arial" w:cs="Arial"/>
              </w:rPr>
            </w:pPr>
          </w:p>
        </w:tc>
        <w:tc>
          <w:tcPr>
            <w:tcW w:w="3969" w:type="dxa"/>
          </w:tcPr>
          <w:p w14:paraId="6D9BBB0A" w14:textId="77777777" w:rsidR="00C364B4" w:rsidRPr="00472219" w:rsidRDefault="00C364B4" w:rsidP="00DF7D34">
            <w:pPr>
              <w:rPr>
                <w:rFonts w:ascii="Arial" w:hAnsi="Arial" w:cs="Arial"/>
              </w:rPr>
            </w:pPr>
            <w:r w:rsidRPr="00472219">
              <w:rPr>
                <w:rFonts w:ascii="Arial" w:hAnsi="Arial" w:cs="Arial"/>
              </w:rPr>
              <w:t>In the parish of:</w:t>
            </w:r>
          </w:p>
        </w:tc>
        <w:tc>
          <w:tcPr>
            <w:tcW w:w="3605" w:type="dxa"/>
          </w:tcPr>
          <w:p w14:paraId="0A636E2A" w14:textId="77777777" w:rsidR="00C364B4" w:rsidRPr="00472219" w:rsidRDefault="00C364B4" w:rsidP="00DF7D34">
            <w:pPr>
              <w:rPr>
                <w:rFonts w:ascii="Arial" w:hAnsi="Arial" w:cs="Arial"/>
              </w:rPr>
            </w:pPr>
          </w:p>
        </w:tc>
      </w:tr>
      <w:tr w:rsidR="00C364B4" w:rsidRPr="00472219" w14:paraId="53D67F91" w14:textId="77777777" w:rsidTr="00DF7D34">
        <w:tc>
          <w:tcPr>
            <w:tcW w:w="817" w:type="dxa"/>
          </w:tcPr>
          <w:p w14:paraId="65F0979F" w14:textId="77777777" w:rsidR="00C364B4" w:rsidRPr="00472219" w:rsidRDefault="00C364B4" w:rsidP="00DF7D34">
            <w:pPr>
              <w:rPr>
                <w:rFonts w:ascii="Arial" w:hAnsi="Arial" w:cs="Arial"/>
              </w:rPr>
            </w:pPr>
          </w:p>
        </w:tc>
        <w:tc>
          <w:tcPr>
            <w:tcW w:w="851" w:type="dxa"/>
          </w:tcPr>
          <w:p w14:paraId="59F597BC" w14:textId="77777777" w:rsidR="00C364B4" w:rsidRPr="00472219" w:rsidRDefault="00C364B4" w:rsidP="00DF7D34">
            <w:pPr>
              <w:rPr>
                <w:rFonts w:ascii="Arial" w:hAnsi="Arial" w:cs="Arial"/>
              </w:rPr>
            </w:pPr>
          </w:p>
        </w:tc>
        <w:tc>
          <w:tcPr>
            <w:tcW w:w="3969" w:type="dxa"/>
          </w:tcPr>
          <w:p w14:paraId="3DCAF37E" w14:textId="77777777" w:rsidR="00C364B4" w:rsidRPr="00472219" w:rsidRDefault="00C364B4" w:rsidP="00DF7D34">
            <w:pPr>
              <w:rPr>
                <w:rFonts w:ascii="Arial" w:hAnsi="Arial" w:cs="Arial"/>
                <w:b/>
              </w:rPr>
            </w:pPr>
            <w:r w:rsidRPr="00472219">
              <w:rPr>
                <w:rFonts w:ascii="Arial" w:hAnsi="Arial" w:cs="Arial"/>
                <w:b/>
              </w:rPr>
              <w:t>Applicant: (normally the incumbent or a churchwarden)</w:t>
            </w:r>
          </w:p>
        </w:tc>
        <w:tc>
          <w:tcPr>
            <w:tcW w:w="3605" w:type="dxa"/>
          </w:tcPr>
          <w:p w14:paraId="2DEC0DB4" w14:textId="77777777" w:rsidR="00C364B4" w:rsidRPr="00472219" w:rsidRDefault="00C364B4" w:rsidP="00DF7D34">
            <w:pPr>
              <w:rPr>
                <w:rFonts w:ascii="Arial" w:hAnsi="Arial" w:cs="Arial"/>
              </w:rPr>
            </w:pPr>
          </w:p>
        </w:tc>
      </w:tr>
      <w:tr w:rsidR="00C364B4" w:rsidRPr="00472219" w14:paraId="32728DEA" w14:textId="77777777" w:rsidTr="00DF7D34">
        <w:tc>
          <w:tcPr>
            <w:tcW w:w="817" w:type="dxa"/>
          </w:tcPr>
          <w:p w14:paraId="66E8BAF6" w14:textId="77777777" w:rsidR="00C364B4" w:rsidRPr="00472219" w:rsidRDefault="00C364B4" w:rsidP="00DF7D34">
            <w:pPr>
              <w:rPr>
                <w:rFonts w:ascii="Arial" w:hAnsi="Arial" w:cs="Arial"/>
              </w:rPr>
            </w:pPr>
          </w:p>
        </w:tc>
        <w:tc>
          <w:tcPr>
            <w:tcW w:w="851" w:type="dxa"/>
          </w:tcPr>
          <w:p w14:paraId="09594EAE" w14:textId="77777777" w:rsidR="00C364B4" w:rsidRPr="00472219" w:rsidRDefault="00C364B4" w:rsidP="00DF7D34">
            <w:pPr>
              <w:rPr>
                <w:rFonts w:ascii="Arial" w:hAnsi="Arial" w:cs="Arial"/>
              </w:rPr>
            </w:pPr>
          </w:p>
        </w:tc>
        <w:tc>
          <w:tcPr>
            <w:tcW w:w="3969" w:type="dxa"/>
          </w:tcPr>
          <w:p w14:paraId="422C1E7C" w14:textId="77777777" w:rsidR="00C364B4" w:rsidRPr="00472219" w:rsidRDefault="00C364B4" w:rsidP="00DF7D34">
            <w:pPr>
              <w:rPr>
                <w:rFonts w:ascii="Arial" w:hAnsi="Arial" w:cs="Arial"/>
                <w:b/>
              </w:rPr>
            </w:pPr>
            <w:r w:rsidRPr="00472219">
              <w:rPr>
                <w:rFonts w:ascii="Arial" w:hAnsi="Arial" w:cs="Arial"/>
                <w:b/>
              </w:rPr>
              <w:t xml:space="preserve">Full name and Address, </w:t>
            </w:r>
          </w:p>
          <w:p w14:paraId="319A5A82" w14:textId="77777777" w:rsidR="00C364B4" w:rsidRPr="00472219" w:rsidRDefault="00C364B4" w:rsidP="00DF7D34">
            <w:pPr>
              <w:rPr>
                <w:rFonts w:ascii="Arial" w:hAnsi="Arial" w:cs="Arial"/>
                <w:b/>
              </w:rPr>
            </w:pPr>
          </w:p>
          <w:p w14:paraId="098EF071" w14:textId="77777777" w:rsidR="00C364B4" w:rsidRPr="00472219" w:rsidRDefault="00C364B4" w:rsidP="00DF7D34">
            <w:pPr>
              <w:rPr>
                <w:rFonts w:ascii="Arial" w:hAnsi="Arial" w:cs="Arial"/>
                <w:b/>
              </w:rPr>
            </w:pPr>
          </w:p>
          <w:p w14:paraId="4BAACFE7" w14:textId="77777777" w:rsidR="00C364B4" w:rsidRPr="00472219" w:rsidRDefault="00C364B4" w:rsidP="00DF7D34">
            <w:pPr>
              <w:rPr>
                <w:rFonts w:ascii="Arial" w:hAnsi="Arial" w:cs="Arial"/>
                <w:b/>
              </w:rPr>
            </w:pPr>
            <w:r w:rsidRPr="00472219">
              <w:rPr>
                <w:rFonts w:ascii="Arial" w:hAnsi="Arial" w:cs="Arial"/>
                <w:b/>
              </w:rPr>
              <w:t xml:space="preserve">email details </w:t>
            </w:r>
          </w:p>
          <w:p w14:paraId="72F6BB3D" w14:textId="77777777" w:rsidR="00C364B4" w:rsidRPr="00472219" w:rsidRDefault="00C364B4" w:rsidP="00DF7D34">
            <w:pPr>
              <w:rPr>
                <w:rFonts w:ascii="Arial" w:hAnsi="Arial" w:cs="Arial"/>
                <w:b/>
              </w:rPr>
            </w:pPr>
            <w:r w:rsidRPr="00472219">
              <w:rPr>
                <w:rFonts w:ascii="Arial" w:hAnsi="Arial" w:cs="Arial"/>
                <w:b/>
              </w:rPr>
              <w:t xml:space="preserve">telephone number </w:t>
            </w:r>
          </w:p>
          <w:p w14:paraId="7E7A09B1" w14:textId="77777777" w:rsidR="00C364B4" w:rsidRPr="00472219" w:rsidRDefault="00C364B4" w:rsidP="00DF7D34">
            <w:pPr>
              <w:rPr>
                <w:rFonts w:ascii="Arial" w:hAnsi="Arial" w:cs="Arial"/>
                <w:b/>
              </w:rPr>
            </w:pPr>
          </w:p>
          <w:p w14:paraId="2AD2D94B" w14:textId="77777777" w:rsidR="00C364B4" w:rsidRPr="00472219" w:rsidRDefault="00C364B4" w:rsidP="00DF7D34">
            <w:pPr>
              <w:rPr>
                <w:rFonts w:ascii="Arial" w:hAnsi="Arial" w:cs="Arial"/>
                <w:b/>
              </w:rPr>
            </w:pPr>
            <w:r w:rsidRPr="00472219">
              <w:rPr>
                <w:rFonts w:ascii="Arial" w:hAnsi="Arial" w:cs="Arial"/>
                <w:b/>
              </w:rPr>
              <w:t>office held</w:t>
            </w:r>
          </w:p>
        </w:tc>
        <w:tc>
          <w:tcPr>
            <w:tcW w:w="3605" w:type="dxa"/>
          </w:tcPr>
          <w:p w14:paraId="75E6CDD0" w14:textId="77777777" w:rsidR="00C364B4" w:rsidRPr="00472219" w:rsidRDefault="00C364B4" w:rsidP="00DF7D34">
            <w:pPr>
              <w:rPr>
                <w:rFonts w:ascii="Arial" w:hAnsi="Arial" w:cs="Arial"/>
              </w:rPr>
            </w:pPr>
          </w:p>
        </w:tc>
      </w:tr>
    </w:tbl>
    <w:p w14:paraId="6FBB0C77" w14:textId="77777777" w:rsidR="00C364B4" w:rsidRPr="00472219" w:rsidRDefault="00C364B4" w:rsidP="00C364B4">
      <w:pPr>
        <w:jc w:val="both"/>
        <w:rPr>
          <w:rFonts w:ascii="Arial" w:hAnsi="Arial" w:cs="Arial"/>
        </w:rPr>
      </w:pPr>
    </w:p>
    <w:p w14:paraId="75DA35DA" w14:textId="074C6AFB" w:rsidR="00C364B4" w:rsidRPr="00472219" w:rsidRDefault="00C364B4" w:rsidP="00C364B4">
      <w:pPr>
        <w:jc w:val="both"/>
        <w:rPr>
          <w:rFonts w:ascii="Arial" w:hAnsi="Arial" w:cs="Arial"/>
        </w:rPr>
      </w:pPr>
      <w:r w:rsidRPr="00472219">
        <w:rPr>
          <w:rFonts w:ascii="Arial" w:hAnsi="Arial" w:cs="Arial"/>
        </w:rPr>
        <w:t>An interim faculty allows works normally requiring a faculty to be undertaken without waiting for the full procedures of the Faculty Jurisdiction Rules to be applied. It is usually only granted where there is insufficient time available for those processes to be followed</w:t>
      </w:r>
      <w:r w:rsidRPr="00856A08">
        <w:rPr>
          <w:rFonts w:ascii="Arial" w:hAnsi="Arial" w:cs="Arial"/>
          <w:b/>
          <w:bCs/>
        </w:rPr>
        <w:t>. It is available only in an emergency where the works proposed are unavoidable and the works proposed are the minimum necessary to prevent a situation from worsening</w:t>
      </w:r>
      <w:r w:rsidRPr="00472219">
        <w:rPr>
          <w:rFonts w:ascii="Arial" w:hAnsi="Arial" w:cs="Arial"/>
        </w:rPr>
        <w:t xml:space="preserve">. It is </w:t>
      </w:r>
      <w:r w:rsidRPr="00472219">
        <w:rPr>
          <w:rFonts w:ascii="Arial" w:hAnsi="Arial" w:cs="Arial"/>
          <w:u w:val="single"/>
        </w:rPr>
        <w:t>not</w:t>
      </w:r>
      <w:r w:rsidRPr="00472219">
        <w:rPr>
          <w:rFonts w:ascii="Arial" w:hAnsi="Arial" w:cs="Arial"/>
        </w:rPr>
        <w:t xml:space="preserve"> designed to ‘speed up’ or bypass the faculty process</w:t>
      </w:r>
      <w:r w:rsidR="001E6F40">
        <w:rPr>
          <w:rFonts w:ascii="Arial" w:hAnsi="Arial" w:cs="Arial"/>
        </w:rPr>
        <w:t xml:space="preserve"> and are only granted for exceptional circumstances</w:t>
      </w:r>
      <w:r w:rsidRPr="00472219">
        <w:rPr>
          <w:rFonts w:ascii="Arial" w:hAnsi="Arial" w:cs="Arial"/>
        </w:rPr>
        <w:t xml:space="preserve">. Favourable consideration is more likely if it is clear that the works have been thought through and not rushed. Conversely if the interests of parishioners, the general public, or amenity bodies would be prejudiced by work being carried out before full consideration of potential objection, an Interim Faculty is unlikely to be granted. In such circumstances where </w:t>
      </w:r>
      <w:r w:rsidRPr="00472219">
        <w:rPr>
          <w:rFonts w:ascii="Arial" w:hAnsi="Arial" w:cs="Arial"/>
        </w:rPr>
        <w:lastRenderedPageBreak/>
        <w:t>an interim faculty is granted, the conditions applied may mean that the applicants are placed at financial risk.</w:t>
      </w:r>
    </w:p>
    <w:p w14:paraId="4F50D984" w14:textId="1B6E7229" w:rsidR="00C364B4" w:rsidRPr="00472219" w:rsidRDefault="00C364B4" w:rsidP="00C364B4">
      <w:pPr>
        <w:jc w:val="both"/>
        <w:rPr>
          <w:rFonts w:ascii="Arial" w:hAnsi="Arial" w:cs="Arial"/>
        </w:rPr>
      </w:pPr>
      <w:r w:rsidRPr="00472219">
        <w:rPr>
          <w:rFonts w:ascii="Arial" w:hAnsi="Arial" w:cs="Arial"/>
        </w:rPr>
        <w:t xml:space="preserve">If the interim faculty is </w:t>
      </w:r>
      <w:r w:rsidR="00B75376" w:rsidRPr="00472219">
        <w:rPr>
          <w:rFonts w:ascii="Arial" w:hAnsi="Arial" w:cs="Arial"/>
        </w:rPr>
        <w:t>granted,</w:t>
      </w:r>
      <w:r w:rsidRPr="00472219">
        <w:rPr>
          <w:rFonts w:ascii="Arial" w:hAnsi="Arial" w:cs="Arial"/>
        </w:rPr>
        <w:t xml:space="preserve"> then conditions (set out below) will be imposed requiring that a formal Petition is lodged within a limited period (usually to expire a few days before the next Diocesan Advisory Committee meeting deadline). </w:t>
      </w:r>
    </w:p>
    <w:p w14:paraId="6BB57764" w14:textId="110AA712" w:rsidR="00C364B4" w:rsidRPr="00472219" w:rsidRDefault="00C364B4" w:rsidP="00C364B4">
      <w:pPr>
        <w:jc w:val="both"/>
        <w:rPr>
          <w:rFonts w:ascii="Arial" w:hAnsi="Arial" w:cs="Arial"/>
        </w:rPr>
      </w:pPr>
      <w:r w:rsidRPr="00472219">
        <w:rPr>
          <w:rFonts w:ascii="Arial" w:hAnsi="Arial" w:cs="Arial"/>
        </w:rPr>
        <w:t>Whether or not there are objections, or representations, the grant of an Interim Faculty is without prejudice to any decision that the Chancellor of the Diocese may make on the Petition and should not be taken as an indication that a final Faculty will be ordered. If a final Faculty is not ordered,</w:t>
      </w:r>
      <w:r w:rsidR="00484FFE">
        <w:rPr>
          <w:rFonts w:ascii="Arial" w:hAnsi="Arial" w:cs="Arial"/>
        </w:rPr>
        <w:t xml:space="preserve"> </w:t>
      </w:r>
      <w:r w:rsidRPr="00472219">
        <w:rPr>
          <w:rFonts w:ascii="Arial" w:hAnsi="Arial" w:cs="Arial"/>
        </w:rPr>
        <w:t>or is granted for a different level of work than is authorised under the Interim Faculty, then the Chancellor may direct that the applicants/petitioners restore the situation in some appropriate way. Such a direction may require work to be done at the applicants’ own expense. (It is for the applicants and petitioners to decide whether to proceed with their application for an Interim Faculty, and as to what assurances to request from the PCC as to the expenses involved in any restoration work).</w:t>
      </w:r>
    </w:p>
    <w:p w14:paraId="2BB21A63" w14:textId="77777777" w:rsidR="00C364B4" w:rsidRPr="00472219" w:rsidRDefault="00C364B4" w:rsidP="00C364B4">
      <w:pPr>
        <w:jc w:val="both"/>
        <w:rPr>
          <w:rFonts w:ascii="Arial" w:hAnsi="Arial" w:cs="Arial"/>
        </w:rPr>
      </w:pPr>
      <w:r w:rsidRPr="00472219">
        <w:rPr>
          <w:rFonts w:ascii="Arial" w:hAnsi="Arial" w:cs="Arial"/>
        </w:rPr>
        <w:t>For these reasons applications should only be made after careful consideration and with as wide a level of consultation as is practicable with the public and any amenity bodies so as to take account of all potential objections and representations. It is sometimes the case that consultation produces a sensible alternative approach that may minimise the potential for an expensive restoration direction.</w:t>
      </w:r>
    </w:p>
    <w:p w14:paraId="6AAB0089" w14:textId="7C20E9AE" w:rsidR="00C364B4" w:rsidRPr="00472219" w:rsidRDefault="00C364B4" w:rsidP="00C364B4">
      <w:pPr>
        <w:jc w:val="both"/>
        <w:rPr>
          <w:rFonts w:ascii="Arial" w:hAnsi="Arial" w:cs="Arial"/>
        </w:rPr>
      </w:pPr>
      <w:r w:rsidRPr="00472219">
        <w:rPr>
          <w:rFonts w:ascii="Arial" w:hAnsi="Arial" w:cs="Arial"/>
        </w:rPr>
        <w:t xml:space="preserve">In cases of genuine emergency an interim faculty can be granted very quickly. In such cases, those seeking an interim faculty should provide as much of the information as possible. If there is a genuine </w:t>
      </w:r>
      <w:r w:rsidR="00B75376" w:rsidRPr="00472219">
        <w:rPr>
          <w:rFonts w:ascii="Arial" w:hAnsi="Arial" w:cs="Arial"/>
        </w:rPr>
        <w:t>emergency,</w:t>
      </w:r>
      <w:r w:rsidRPr="00472219">
        <w:rPr>
          <w:rFonts w:ascii="Arial" w:hAnsi="Arial" w:cs="Arial"/>
        </w:rPr>
        <w:t xml:space="preserve"> it is important that the incumbent or churchwardens consult the Archdeacon or the Registrar as soon as practicably possible.</w:t>
      </w:r>
    </w:p>
    <w:p w14:paraId="3D4066EE" w14:textId="6185A9EB" w:rsidR="00C364B4" w:rsidRPr="00472219" w:rsidRDefault="00C364B4" w:rsidP="00C364B4">
      <w:pPr>
        <w:jc w:val="both"/>
        <w:rPr>
          <w:rFonts w:ascii="Arial" w:hAnsi="Arial" w:cs="Arial"/>
        </w:rPr>
      </w:pPr>
      <w:r w:rsidRPr="00472219">
        <w:rPr>
          <w:rFonts w:ascii="Arial" w:hAnsi="Arial" w:cs="Arial"/>
        </w:rPr>
        <w:t xml:space="preserve">The Chancellor recognises that there will be some cases of dire emergency when there is no alternative but to carry out work, sometimes without even waiting for an Interim Faculty to be granted. In such circumstances the Court will do all it can, within the law, to assist applicants who are genuinely protecting church buildings in an appropriate manner, and who act out of </w:t>
      </w:r>
      <w:r w:rsidRPr="00472219">
        <w:rPr>
          <w:rFonts w:ascii="Arial" w:hAnsi="Arial" w:cs="Arial"/>
          <w:u w:val="single"/>
        </w:rPr>
        <w:t>necessity</w:t>
      </w:r>
      <w:r w:rsidRPr="00472219">
        <w:rPr>
          <w:rFonts w:ascii="Arial" w:hAnsi="Arial" w:cs="Arial"/>
        </w:rPr>
        <w:t xml:space="preserve"> even without formal authority. Such situations are likely to be obvious. For example, if a roof collapse occurs at a weekend, the incumbent, churchwardens and PCC will have an obligation to make the church safe and wind and </w:t>
      </w:r>
      <w:r w:rsidR="00B75376" w:rsidRPr="00472219">
        <w:rPr>
          <w:rFonts w:ascii="Arial" w:hAnsi="Arial" w:cs="Arial"/>
        </w:rPr>
        <w:t>watertight</w:t>
      </w:r>
      <w:r w:rsidRPr="00472219">
        <w:rPr>
          <w:rFonts w:ascii="Arial" w:hAnsi="Arial" w:cs="Arial"/>
        </w:rPr>
        <w:t>, and are acting out of necessity in honouring that obligation before contacting the Registry. The Court will seek to give protection to those who act in such a way. However, the emergency works in such a case are unlikely to extend to making a permanent or semi-permanent repair which might impact on the structure, fabric or appearance of the building.</w:t>
      </w:r>
    </w:p>
    <w:tbl>
      <w:tblPr>
        <w:tblStyle w:val="TableGrid"/>
        <w:tblW w:w="0" w:type="auto"/>
        <w:tblLook w:val="04A0" w:firstRow="1" w:lastRow="0" w:firstColumn="1" w:lastColumn="0" w:noHBand="0" w:noVBand="1"/>
      </w:tblPr>
      <w:tblGrid>
        <w:gridCol w:w="800"/>
        <w:gridCol w:w="835"/>
        <w:gridCol w:w="3901"/>
        <w:gridCol w:w="3480"/>
      </w:tblGrid>
      <w:tr w:rsidR="00C364B4" w:rsidRPr="00472219" w14:paraId="620970C9" w14:textId="77777777" w:rsidTr="00DF7D34">
        <w:tc>
          <w:tcPr>
            <w:tcW w:w="817" w:type="dxa"/>
          </w:tcPr>
          <w:p w14:paraId="6AB98629" w14:textId="77777777" w:rsidR="00C364B4" w:rsidRPr="00472219" w:rsidRDefault="00C364B4" w:rsidP="00DF7D34">
            <w:pPr>
              <w:rPr>
                <w:rFonts w:ascii="Arial" w:hAnsi="Arial" w:cs="Arial"/>
              </w:rPr>
            </w:pPr>
            <w:r w:rsidRPr="00472219">
              <w:rPr>
                <w:rFonts w:ascii="Arial" w:hAnsi="Arial" w:cs="Arial"/>
              </w:rPr>
              <w:t>1</w:t>
            </w:r>
          </w:p>
        </w:tc>
        <w:tc>
          <w:tcPr>
            <w:tcW w:w="851" w:type="dxa"/>
          </w:tcPr>
          <w:p w14:paraId="6A5CBA98" w14:textId="77777777" w:rsidR="00C364B4" w:rsidRPr="00472219" w:rsidRDefault="00C364B4" w:rsidP="00DF7D34">
            <w:pPr>
              <w:rPr>
                <w:rFonts w:ascii="Arial" w:hAnsi="Arial" w:cs="Arial"/>
              </w:rPr>
            </w:pPr>
          </w:p>
        </w:tc>
        <w:tc>
          <w:tcPr>
            <w:tcW w:w="3969" w:type="dxa"/>
          </w:tcPr>
          <w:p w14:paraId="026F420C" w14:textId="77777777" w:rsidR="00C364B4" w:rsidRPr="00472219" w:rsidRDefault="00C364B4" w:rsidP="00DF7D34">
            <w:pPr>
              <w:rPr>
                <w:rFonts w:ascii="Arial" w:hAnsi="Arial" w:cs="Arial"/>
              </w:rPr>
            </w:pPr>
            <w:r w:rsidRPr="00472219">
              <w:rPr>
                <w:rFonts w:ascii="Arial" w:hAnsi="Arial" w:cs="Arial"/>
                <w:b/>
              </w:rPr>
              <w:t>We apply to the Court for an Interim Faculty to authorise the following-</w:t>
            </w:r>
          </w:p>
        </w:tc>
        <w:tc>
          <w:tcPr>
            <w:tcW w:w="3605" w:type="dxa"/>
          </w:tcPr>
          <w:p w14:paraId="01457E43" w14:textId="77777777" w:rsidR="00C364B4" w:rsidRPr="00472219" w:rsidRDefault="00C364B4" w:rsidP="00DF7D34">
            <w:pPr>
              <w:rPr>
                <w:rFonts w:ascii="Arial" w:hAnsi="Arial" w:cs="Arial"/>
              </w:rPr>
            </w:pPr>
          </w:p>
        </w:tc>
      </w:tr>
      <w:tr w:rsidR="00C364B4" w:rsidRPr="00472219" w14:paraId="01CE1205" w14:textId="77777777" w:rsidTr="00DF7D34">
        <w:tc>
          <w:tcPr>
            <w:tcW w:w="817" w:type="dxa"/>
          </w:tcPr>
          <w:p w14:paraId="1F38B272" w14:textId="77777777" w:rsidR="00C364B4" w:rsidRPr="00472219" w:rsidRDefault="00C364B4" w:rsidP="00DF7D34">
            <w:pPr>
              <w:rPr>
                <w:rFonts w:ascii="Arial" w:hAnsi="Arial" w:cs="Arial"/>
              </w:rPr>
            </w:pPr>
          </w:p>
        </w:tc>
        <w:tc>
          <w:tcPr>
            <w:tcW w:w="851" w:type="dxa"/>
          </w:tcPr>
          <w:p w14:paraId="5D228792" w14:textId="77777777" w:rsidR="00C364B4" w:rsidRPr="00472219" w:rsidRDefault="00C364B4" w:rsidP="00DF7D34">
            <w:pPr>
              <w:rPr>
                <w:rFonts w:ascii="Arial" w:hAnsi="Arial" w:cs="Arial"/>
              </w:rPr>
            </w:pPr>
          </w:p>
        </w:tc>
        <w:tc>
          <w:tcPr>
            <w:tcW w:w="3969" w:type="dxa"/>
          </w:tcPr>
          <w:p w14:paraId="10B7C2CF" w14:textId="77777777" w:rsidR="00C364B4" w:rsidRPr="00472219" w:rsidRDefault="00C364B4" w:rsidP="00DF7D34">
            <w:pPr>
              <w:rPr>
                <w:rFonts w:ascii="Arial" w:hAnsi="Arial" w:cs="Arial"/>
                <w:b/>
              </w:rPr>
            </w:pPr>
            <w:r w:rsidRPr="00472219">
              <w:rPr>
                <w:rFonts w:ascii="Arial" w:hAnsi="Arial" w:cs="Arial"/>
                <w:b/>
              </w:rPr>
              <w:t>Schedule of works or proposals:</w:t>
            </w:r>
          </w:p>
        </w:tc>
        <w:tc>
          <w:tcPr>
            <w:tcW w:w="3605" w:type="dxa"/>
          </w:tcPr>
          <w:p w14:paraId="74B93FB6" w14:textId="77777777" w:rsidR="00C364B4" w:rsidRPr="00472219" w:rsidRDefault="00C364B4" w:rsidP="00DF7D34">
            <w:pPr>
              <w:rPr>
                <w:rFonts w:ascii="Arial" w:hAnsi="Arial" w:cs="Arial"/>
              </w:rPr>
            </w:pPr>
          </w:p>
        </w:tc>
      </w:tr>
      <w:tr w:rsidR="00C364B4" w:rsidRPr="00472219" w14:paraId="2C711255" w14:textId="77777777" w:rsidTr="00DF7D34">
        <w:tc>
          <w:tcPr>
            <w:tcW w:w="817" w:type="dxa"/>
          </w:tcPr>
          <w:p w14:paraId="599608AE" w14:textId="77777777" w:rsidR="00C364B4" w:rsidRPr="00472219" w:rsidRDefault="00C364B4" w:rsidP="00DF7D34">
            <w:pPr>
              <w:rPr>
                <w:rFonts w:ascii="Arial" w:hAnsi="Arial" w:cs="Arial"/>
              </w:rPr>
            </w:pPr>
          </w:p>
        </w:tc>
        <w:tc>
          <w:tcPr>
            <w:tcW w:w="851" w:type="dxa"/>
          </w:tcPr>
          <w:p w14:paraId="6BD7E443"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545CC225" w14:textId="77777777" w:rsidR="00C364B4" w:rsidRPr="00472219" w:rsidRDefault="00C364B4" w:rsidP="00DF7D34">
            <w:pPr>
              <w:rPr>
                <w:rFonts w:ascii="Arial" w:hAnsi="Arial" w:cs="Arial"/>
                <w:i/>
              </w:rPr>
            </w:pPr>
            <w:r w:rsidRPr="00472219">
              <w:rPr>
                <w:rFonts w:ascii="Arial" w:hAnsi="Arial" w:cs="Arial"/>
                <w:i/>
              </w:rPr>
              <w:t xml:space="preserve">Please fully and accurately state the works or other proposals for which an interim faculty is sought. Where relevant, include the number and </w:t>
            </w:r>
            <w:r w:rsidRPr="00472219">
              <w:rPr>
                <w:rFonts w:ascii="Arial" w:hAnsi="Arial" w:cs="Arial"/>
                <w:i/>
              </w:rPr>
              <w:lastRenderedPageBreak/>
              <w:t>date on the architect’s or surveyor’s drawings or other specifications. Any drawings, plans, specifications, photographs or other documents showing the proposals must be provided with this application.</w:t>
            </w:r>
          </w:p>
          <w:p w14:paraId="0590DD30" w14:textId="77777777" w:rsidR="00C364B4" w:rsidRPr="00472219" w:rsidRDefault="00C364B4" w:rsidP="00DF7D34">
            <w:pPr>
              <w:rPr>
                <w:rFonts w:ascii="Arial" w:hAnsi="Arial" w:cs="Arial"/>
                <w:i/>
              </w:rPr>
            </w:pPr>
          </w:p>
          <w:p w14:paraId="21822274" w14:textId="77777777" w:rsidR="00C364B4" w:rsidRPr="00472219" w:rsidRDefault="00C364B4" w:rsidP="00DF7D34">
            <w:pPr>
              <w:rPr>
                <w:rFonts w:ascii="Arial" w:hAnsi="Arial" w:cs="Arial"/>
                <w:i/>
              </w:rPr>
            </w:pPr>
          </w:p>
        </w:tc>
        <w:tc>
          <w:tcPr>
            <w:tcW w:w="3605" w:type="dxa"/>
          </w:tcPr>
          <w:p w14:paraId="18706F78" w14:textId="77777777" w:rsidR="00C364B4" w:rsidRPr="00472219" w:rsidRDefault="00C364B4" w:rsidP="00DF7D34">
            <w:pPr>
              <w:rPr>
                <w:rFonts w:ascii="Arial" w:hAnsi="Arial" w:cs="Arial"/>
              </w:rPr>
            </w:pPr>
          </w:p>
        </w:tc>
      </w:tr>
      <w:tr w:rsidR="00C364B4" w:rsidRPr="00472219" w14:paraId="362375C4" w14:textId="77777777" w:rsidTr="00DF7D34">
        <w:tc>
          <w:tcPr>
            <w:tcW w:w="817" w:type="dxa"/>
          </w:tcPr>
          <w:p w14:paraId="08D90227" w14:textId="77777777" w:rsidR="00C364B4" w:rsidRPr="00472219" w:rsidRDefault="00C364B4" w:rsidP="00DF7D34">
            <w:pPr>
              <w:rPr>
                <w:rFonts w:ascii="Arial" w:hAnsi="Arial" w:cs="Arial"/>
              </w:rPr>
            </w:pPr>
          </w:p>
        </w:tc>
        <w:tc>
          <w:tcPr>
            <w:tcW w:w="851" w:type="dxa"/>
          </w:tcPr>
          <w:p w14:paraId="08343949"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568651F3" w14:textId="77777777" w:rsidR="00C364B4" w:rsidRPr="00472219" w:rsidRDefault="00C364B4" w:rsidP="00DF7D34">
            <w:pPr>
              <w:rPr>
                <w:rFonts w:ascii="Arial" w:hAnsi="Arial" w:cs="Arial"/>
                <w:i/>
              </w:rPr>
            </w:pPr>
            <w:r w:rsidRPr="00472219">
              <w:rPr>
                <w:rFonts w:ascii="Arial" w:hAnsi="Arial" w:cs="Arial"/>
                <w:i/>
              </w:rPr>
              <w:t xml:space="preserve">Please complete and provide the </w:t>
            </w:r>
          </w:p>
          <w:p w14:paraId="7A02CC76"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 xml:space="preserve">Standard Information Form (Form 1A) and </w:t>
            </w:r>
          </w:p>
          <w:p w14:paraId="586ACE5D"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if the building is listed, a statement of significance and needs</w:t>
            </w:r>
          </w:p>
          <w:p w14:paraId="147BBD99" w14:textId="77777777" w:rsidR="00C364B4" w:rsidRPr="00472219" w:rsidRDefault="00C364B4" w:rsidP="00DF7D34">
            <w:pPr>
              <w:rPr>
                <w:rFonts w:ascii="Arial" w:hAnsi="Arial" w:cs="Arial"/>
              </w:rPr>
            </w:pPr>
            <w:r w:rsidRPr="00472219">
              <w:rPr>
                <w:rFonts w:ascii="Arial" w:hAnsi="Arial" w:cs="Arial"/>
                <w:i/>
              </w:rPr>
              <w:t>Please confirm what documents are attached.</w:t>
            </w:r>
          </w:p>
        </w:tc>
        <w:tc>
          <w:tcPr>
            <w:tcW w:w="3605" w:type="dxa"/>
          </w:tcPr>
          <w:p w14:paraId="6A255B10" w14:textId="77777777" w:rsidR="00C364B4" w:rsidRPr="00472219" w:rsidRDefault="00C364B4" w:rsidP="00DF7D34">
            <w:pPr>
              <w:rPr>
                <w:rFonts w:ascii="Arial" w:hAnsi="Arial" w:cs="Arial"/>
              </w:rPr>
            </w:pPr>
          </w:p>
        </w:tc>
      </w:tr>
      <w:tr w:rsidR="00C364B4" w:rsidRPr="00472219" w14:paraId="45C708EB" w14:textId="77777777" w:rsidTr="00DF7D34">
        <w:tc>
          <w:tcPr>
            <w:tcW w:w="817" w:type="dxa"/>
          </w:tcPr>
          <w:p w14:paraId="0969AAD6" w14:textId="77777777" w:rsidR="00C364B4" w:rsidRPr="00472219" w:rsidRDefault="00C364B4" w:rsidP="00DF7D34">
            <w:pPr>
              <w:rPr>
                <w:rFonts w:ascii="Arial" w:hAnsi="Arial" w:cs="Arial"/>
              </w:rPr>
            </w:pPr>
          </w:p>
        </w:tc>
        <w:tc>
          <w:tcPr>
            <w:tcW w:w="851" w:type="dxa"/>
          </w:tcPr>
          <w:p w14:paraId="35CB83EC" w14:textId="77777777" w:rsidR="00C364B4" w:rsidRPr="00472219" w:rsidRDefault="00C364B4" w:rsidP="00DF7D34">
            <w:pPr>
              <w:rPr>
                <w:rFonts w:ascii="Arial" w:hAnsi="Arial" w:cs="Arial"/>
              </w:rPr>
            </w:pPr>
            <w:r w:rsidRPr="00472219">
              <w:rPr>
                <w:rFonts w:ascii="Arial" w:hAnsi="Arial" w:cs="Arial"/>
              </w:rPr>
              <w:t>c)</w:t>
            </w:r>
          </w:p>
        </w:tc>
        <w:tc>
          <w:tcPr>
            <w:tcW w:w="3969" w:type="dxa"/>
          </w:tcPr>
          <w:p w14:paraId="5B90C6B4" w14:textId="77777777" w:rsidR="00C364B4" w:rsidRPr="00472219" w:rsidRDefault="00C364B4" w:rsidP="00DF7D34">
            <w:pPr>
              <w:rPr>
                <w:rFonts w:ascii="Arial" w:hAnsi="Arial" w:cs="Arial"/>
                <w:i/>
              </w:rPr>
            </w:pPr>
            <w:r w:rsidRPr="00472219">
              <w:rPr>
                <w:rFonts w:ascii="Arial" w:hAnsi="Arial" w:cs="Arial"/>
                <w:i/>
              </w:rPr>
              <w:t xml:space="preserve">Reasons for urgency: please set out here or on a separate document the justification for the works. This should explain </w:t>
            </w:r>
          </w:p>
          <w:p w14:paraId="5C23DCA7"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why the work is necessary</w:t>
            </w:r>
          </w:p>
          <w:p w14:paraId="66D4D6C5"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when it became clear that work would be required</w:t>
            </w:r>
          </w:p>
          <w:p w14:paraId="17A28F8B"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problems would arise if the work was delayed until a full formal Faculty could be considered</w:t>
            </w:r>
          </w:p>
          <w:p w14:paraId="52698D1B" w14:textId="77777777" w:rsidR="00C364B4" w:rsidRPr="00472219" w:rsidRDefault="00C364B4" w:rsidP="00DF7D34">
            <w:pPr>
              <w:rPr>
                <w:rFonts w:ascii="Arial" w:hAnsi="Arial" w:cs="Arial"/>
                <w:i/>
              </w:rPr>
            </w:pPr>
          </w:p>
        </w:tc>
        <w:tc>
          <w:tcPr>
            <w:tcW w:w="3605" w:type="dxa"/>
          </w:tcPr>
          <w:p w14:paraId="365714D5" w14:textId="77777777" w:rsidR="00C364B4" w:rsidRPr="00472219" w:rsidRDefault="00C364B4" w:rsidP="00DF7D34">
            <w:pPr>
              <w:rPr>
                <w:rFonts w:ascii="Arial" w:hAnsi="Arial" w:cs="Arial"/>
              </w:rPr>
            </w:pPr>
          </w:p>
        </w:tc>
      </w:tr>
      <w:tr w:rsidR="006D3648" w:rsidRPr="00472219" w14:paraId="06D7C4D9" w14:textId="77777777" w:rsidTr="00DF7D34">
        <w:tc>
          <w:tcPr>
            <w:tcW w:w="817" w:type="dxa"/>
          </w:tcPr>
          <w:p w14:paraId="2F6B0C6B" w14:textId="77777777" w:rsidR="006D3648" w:rsidRPr="00472219" w:rsidRDefault="006D3648" w:rsidP="00DF7D34">
            <w:pPr>
              <w:rPr>
                <w:rFonts w:ascii="Arial" w:hAnsi="Arial" w:cs="Arial"/>
              </w:rPr>
            </w:pPr>
          </w:p>
        </w:tc>
        <w:tc>
          <w:tcPr>
            <w:tcW w:w="851" w:type="dxa"/>
          </w:tcPr>
          <w:p w14:paraId="38C82CCE" w14:textId="1B6D67F8" w:rsidR="006D3648" w:rsidRPr="00472219" w:rsidRDefault="006D3648" w:rsidP="00DF7D34">
            <w:pPr>
              <w:rPr>
                <w:rFonts w:ascii="Arial" w:hAnsi="Arial" w:cs="Arial"/>
              </w:rPr>
            </w:pPr>
            <w:r>
              <w:rPr>
                <w:rFonts w:ascii="Arial" w:hAnsi="Arial" w:cs="Arial"/>
              </w:rPr>
              <w:t>d)</w:t>
            </w:r>
          </w:p>
        </w:tc>
        <w:tc>
          <w:tcPr>
            <w:tcW w:w="3969" w:type="dxa"/>
          </w:tcPr>
          <w:p w14:paraId="08E21C1A" w14:textId="77777777" w:rsidR="006D3648" w:rsidRDefault="00ED74EF" w:rsidP="00DF7D34">
            <w:pPr>
              <w:rPr>
                <w:rFonts w:ascii="Arial" w:hAnsi="Arial" w:cs="Arial"/>
                <w:b/>
                <w:bCs/>
                <w:i/>
              </w:rPr>
            </w:pPr>
            <w:r w:rsidRPr="00856A08">
              <w:rPr>
                <w:rFonts w:ascii="Arial" w:hAnsi="Arial" w:cs="Arial"/>
                <w:b/>
                <w:bCs/>
                <w:i/>
              </w:rPr>
              <w:t xml:space="preserve">Net Zero Carbon 2030 </w:t>
            </w:r>
          </w:p>
          <w:p w14:paraId="58C53522" w14:textId="3BA9B794" w:rsidR="00ED74EF" w:rsidRDefault="00ED74EF" w:rsidP="00DF7D34">
            <w:pPr>
              <w:rPr>
                <w:rFonts w:ascii="Arial" w:hAnsi="Arial" w:cs="Arial"/>
                <w:i/>
              </w:rPr>
            </w:pPr>
            <w:r>
              <w:rPr>
                <w:rFonts w:ascii="Arial" w:hAnsi="Arial" w:cs="Arial"/>
                <w:i/>
              </w:rPr>
              <w:t xml:space="preserve">The Church of England is aiming to reduce </w:t>
            </w:r>
            <w:r w:rsidR="00856A08">
              <w:rPr>
                <w:rFonts w:ascii="Arial" w:hAnsi="Arial" w:cs="Arial"/>
                <w:i/>
              </w:rPr>
              <w:t>its</w:t>
            </w:r>
            <w:r>
              <w:rPr>
                <w:rFonts w:ascii="Arial" w:hAnsi="Arial" w:cs="Arial"/>
                <w:i/>
              </w:rPr>
              <w:t xml:space="preserve"> carbon footprint by reducing energy use and switching usage to renewable sources.</w:t>
            </w:r>
          </w:p>
          <w:p w14:paraId="64741EF8" w14:textId="77EA5AAD" w:rsidR="00ED74EF" w:rsidRDefault="00ED74EF" w:rsidP="00DF7D34">
            <w:pPr>
              <w:rPr>
                <w:rFonts w:ascii="Arial" w:hAnsi="Arial" w:cs="Arial"/>
                <w:i/>
              </w:rPr>
            </w:pPr>
            <w:r>
              <w:rPr>
                <w:rFonts w:ascii="Arial" w:hAnsi="Arial" w:cs="Arial"/>
                <w:i/>
              </w:rPr>
              <w:t>To achieve this each church must</w:t>
            </w:r>
            <w:r w:rsidR="00856A08">
              <w:rPr>
                <w:rFonts w:ascii="Arial" w:hAnsi="Arial" w:cs="Arial"/>
                <w:i/>
              </w:rPr>
              <w:t xml:space="preserve"> have due regard</w:t>
            </w:r>
            <w:r>
              <w:rPr>
                <w:rFonts w:ascii="Arial" w:hAnsi="Arial" w:cs="Arial"/>
                <w:i/>
              </w:rPr>
              <w:t xml:space="preserve"> to this commitment and </w:t>
            </w:r>
            <w:r w:rsidR="00856A08">
              <w:rPr>
                <w:rFonts w:ascii="Arial" w:hAnsi="Arial" w:cs="Arial"/>
                <w:i/>
              </w:rPr>
              <w:t xml:space="preserve">applicants should </w:t>
            </w:r>
            <w:r>
              <w:rPr>
                <w:rFonts w:ascii="Arial" w:hAnsi="Arial" w:cs="Arial"/>
                <w:i/>
              </w:rPr>
              <w:t xml:space="preserve">read the information on the following link before continuing with the form </w:t>
            </w:r>
          </w:p>
          <w:p w14:paraId="1012F010" w14:textId="386BA5F3" w:rsidR="00856A08" w:rsidRDefault="00856A08" w:rsidP="00DF7D34">
            <w:pPr>
              <w:rPr>
                <w:rFonts w:ascii="Arial" w:hAnsi="Arial" w:cs="Arial"/>
                <w:b/>
                <w:bCs/>
                <w:i/>
              </w:rPr>
            </w:pPr>
            <w:hyperlink r:id="rId7" w:history="1">
              <w:r w:rsidRPr="00856A08">
                <w:rPr>
                  <w:rStyle w:val="Hyperlink"/>
                  <w:rFonts w:ascii="Arial" w:hAnsi="Arial" w:cs="Arial"/>
                  <w:b/>
                  <w:bCs/>
                  <w:i/>
                </w:rPr>
                <w:t>Emergency Boiler Works - Diocese of Lichfield (anglican.org)</w:t>
              </w:r>
            </w:hyperlink>
          </w:p>
          <w:p w14:paraId="586C6123" w14:textId="77777777" w:rsidR="00856A08" w:rsidRDefault="00856A08" w:rsidP="00DF7D34">
            <w:pPr>
              <w:rPr>
                <w:rFonts w:ascii="Arial" w:hAnsi="Arial" w:cs="Arial"/>
                <w:b/>
                <w:bCs/>
                <w:i/>
              </w:rPr>
            </w:pPr>
          </w:p>
          <w:p w14:paraId="3DBC612E" w14:textId="4190507B" w:rsidR="00ED74EF" w:rsidRPr="00856A08" w:rsidRDefault="00ED74EF" w:rsidP="00DF7D34">
            <w:pPr>
              <w:rPr>
                <w:rFonts w:ascii="Arial" w:hAnsi="Arial" w:cs="Arial"/>
                <w:b/>
                <w:bCs/>
                <w:i/>
              </w:rPr>
            </w:pPr>
            <w:r w:rsidRPr="00856A08">
              <w:rPr>
                <w:rFonts w:ascii="Arial" w:hAnsi="Arial" w:cs="Arial"/>
                <w:b/>
                <w:bCs/>
                <w:i/>
              </w:rPr>
              <w:t>Please explain:</w:t>
            </w:r>
          </w:p>
          <w:p w14:paraId="2310C796" w14:textId="1F554DF3" w:rsidR="00ED74EF" w:rsidRDefault="00ED74EF" w:rsidP="00ED74EF">
            <w:pPr>
              <w:pStyle w:val="ListParagraph"/>
              <w:numPr>
                <w:ilvl w:val="0"/>
                <w:numId w:val="4"/>
              </w:numPr>
              <w:rPr>
                <w:rFonts w:ascii="Arial" w:hAnsi="Arial" w:cs="Arial"/>
                <w:i/>
              </w:rPr>
            </w:pPr>
            <w:r>
              <w:rPr>
                <w:rFonts w:ascii="Arial" w:hAnsi="Arial" w:cs="Arial"/>
                <w:i/>
              </w:rPr>
              <w:t>What regard has been given to the Net Zero commitment</w:t>
            </w:r>
          </w:p>
          <w:p w14:paraId="1462C386" w14:textId="783D9BB1" w:rsidR="00ED74EF" w:rsidRPr="00856A08" w:rsidRDefault="00ED74EF" w:rsidP="00856A08">
            <w:pPr>
              <w:pStyle w:val="ListParagraph"/>
              <w:numPr>
                <w:ilvl w:val="0"/>
                <w:numId w:val="4"/>
              </w:numPr>
              <w:rPr>
                <w:rFonts w:ascii="Arial" w:hAnsi="Arial" w:cs="Arial"/>
                <w:i/>
              </w:rPr>
            </w:pPr>
            <w:r>
              <w:rPr>
                <w:rFonts w:ascii="Arial" w:hAnsi="Arial" w:cs="Arial"/>
                <w:i/>
              </w:rPr>
              <w:t xml:space="preserve">What alternative or </w:t>
            </w:r>
            <w:hyperlink r:id="rId8" w:anchor=":~:text=England%20guidance%20(2023)%3A-,Temporary%20Heating%20Options,-Interim%20faculty" w:history="1">
              <w:r w:rsidRPr="003B561F">
                <w:rPr>
                  <w:rStyle w:val="Hyperlink"/>
                  <w:rFonts w:ascii="Arial" w:hAnsi="Arial" w:cs="Arial"/>
                  <w:i/>
                </w:rPr>
                <w:t>temporary heating options</w:t>
              </w:r>
            </w:hyperlink>
            <w:r>
              <w:rPr>
                <w:rFonts w:ascii="Arial" w:hAnsi="Arial" w:cs="Arial"/>
                <w:i/>
              </w:rPr>
              <w:t xml:space="preserve"> have been considered and why </w:t>
            </w:r>
            <w:r w:rsidR="00856A08">
              <w:rPr>
                <w:rFonts w:ascii="Arial" w:hAnsi="Arial" w:cs="Arial"/>
                <w:i/>
              </w:rPr>
              <w:t>they were</w:t>
            </w:r>
            <w:r>
              <w:rPr>
                <w:rFonts w:ascii="Arial" w:hAnsi="Arial" w:cs="Arial"/>
                <w:i/>
              </w:rPr>
              <w:t xml:space="preserve"> disregarded</w:t>
            </w:r>
          </w:p>
          <w:p w14:paraId="726B9CB2" w14:textId="43F684D7" w:rsidR="00ED74EF" w:rsidRPr="00ED74EF" w:rsidRDefault="00ED74EF" w:rsidP="00DF7D34">
            <w:pPr>
              <w:rPr>
                <w:rFonts w:ascii="Arial" w:hAnsi="Arial" w:cs="Arial"/>
                <w:i/>
              </w:rPr>
            </w:pPr>
          </w:p>
        </w:tc>
        <w:tc>
          <w:tcPr>
            <w:tcW w:w="3605" w:type="dxa"/>
          </w:tcPr>
          <w:p w14:paraId="25674BE8" w14:textId="77777777" w:rsidR="006D3648" w:rsidRPr="00472219" w:rsidRDefault="006D3648" w:rsidP="00DF7D34">
            <w:pPr>
              <w:rPr>
                <w:rFonts w:ascii="Arial" w:hAnsi="Arial" w:cs="Arial"/>
              </w:rPr>
            </w:pPr>
          </w:p>
        </w:tc>
      </w:tr>
    </w:tbl>
    <w:p w14:paraId="7FADFB88"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C364B4" w:rsidRPr="00472219" w14:paraId="34D1BE4D" w14:textId="77777777" w:rsidTr="00DF7D34">
        <w:tc>
          <w:tcPr>
            <w:tcW w:w="817" w:type="dxa"/>
          </w:tcPr>
          <w:p w14:paraId="50977A47" w14:textId="77777777" w:rsidR="00C364B4" w:rsidRPr="00472219" w:rsidRDefault="00C364B4" w:rsidP="00DF7D34">
            <w:pPr>
              <w:rPr>
                <w:rFonts w:ascii="Arial" w:hAnsi="Arial" w:cs="Arial"/>
              </w:rPr>
            </w:pPr>
            <w:r w:rsidRPr="00472219">
              <w:rPr>
                <w:rFonts w:ascii="Arial" w:hAnsi="Arial" w:cs="Arial"/>
              </w:rPr>
              <w:t>2</w:t>
            </w:r>
          </w:p>
        </w:tc>
        <w:tc>
          <w:tcPr>
            <w:tcW w:w="851" w:type="dxa"/>
          </w:tcPr>
          <w:p w14:paraId="5E3AE8F5" w14:textId="77777777" w:rsidR="00C364B4" w:rsidRPr="00472219" w:rsidRDefault="00C364B4" w:rsidP="00DF7D34">
            <w:pPr>
              <w:rPr>
                <w:rFonts w:ascii="Arial" w:hAnsi="Arial" w:cs="Arial"/>
              </w:rPr>
            </w:pPr>
          </w:p>
        </w:tc>
        <w:tc>
          <w:tcPr>
            <w:tcW w:w="3969" w:type="dxa"/>
          </w:tcPr>
          <w:p w14:paraId="1507DFD0" w14:textId="77777777" w:rsidR="00C364B4" w:rsidRPr="00472219" w:rsidRDefault="00C364B4" w:rsidP="00DF7D34">
            <w:pPr>
              <w:rPr>
                <w:rFonts w:ascii="Arial" w:hAnsi="Arial" w:cs="Arial"/>
                <w:b/>
              </w:rPr>
            </w:pPr>
            <w:r w:rsidRPr="00472219">
              <w:rPr>
                <w:rFonts w:ascii="Arial" w:hAnsi="Arial" w:cs="Arial"/>
                <w:b/>
              </w:rPr>
              <w:t>PCC Resolution</w:t>
            </w:r>
          </w:p>
        </w:tc>
        <w:tc>
          <w:tcPr>
            <w:tcW w:w="3605" w:type="dxa"/>
          </w:tcPr>
          <w:p w14:paraId="6A21FC1C" w14:textId="77777777" w:rsidR="00C364B4" w:rsidRPr="00472219" w:rsidRDefault="00C364B4" w:rsidP="00DF7D34">
            <w:pPr>
              <w:rPr>
                <w:rFonts w:ascii="Arial" w:hAnsi="Arial" w:cs="Arial"/>
              </w:rPr>
            </w:pPr>
          </w:p>
        </w:tc>
      </w:tr>
      <w:tr w:rsidR="00C364B4" w:rsidRPr="00472219" w14:paraId="33D57D14" w14:textId="77777777" w:rsidTr="00DF7D34">
        <w:tc>
          <w:tcPr>
            <w:tcW w:w="817" w:type="dxa"/>
          </w:tcPr>
          <w:p w14:paraId="6D7E5AAC" w14:textId="77777777" w:rsidR="00C364B4" w:rsidRPr="00472219" w:rsidRDefault="00C364B4" w:rsidP="00DF7D34">
            <w:pPr>
              <w:rPr>
                <w:rFonts w:ascii="Arial" w:hAnsi="Arial" w:cs="Arial"/>
              </w:rPr>
            </w:pPr>
          </w:p>
        </w:tc>
        <w:tc>
          <w:tcPr>
            <w:tcW w:w="851" w:type="dxa"/>
          </w:tcPr>
          <w:p w14:paraId="23697C5C" w14:textId="77777777" w:rsidR="00C364B4" w:rsidRPr="00472219" w:rsidRDefault="00C364B4" w:rsidP="00DF7D34">
            <w:pPr>
              <w:rPr>
                <w:rFonts w:ascii="Arial" w:hAnsi="Arial" w:cs="Arial"/>
              </w:rPr>
            </w:pPr>
          </w:p>
        </w:tc>
        <w:tc>
          <w:tcPr>
            <w:tcW w:w="3969" w:type="dxa"/>
          </w:tcPr>
          <w:p w14:paraId="20D4A346" w14:textId="77777777" w:rsidR="00C364B4" w:rsidRPr="00472219" w:rsidRDefault="00C364B4" w:rsidP="00DF7D34">
            <w:pPr>
              <w:rPr>
                <w:rFonts w:ascii="Arial" w:hAnsi="Arial" w:cs="Arial"/>
                <w:i/>
              </w:rPr>
            </w:pPr>
            <w:r w:rsidRPr="00472219">
              <w:rPr>
                <w:rFonts w:ascii="Arial" w:hAnsi="Arial" w:cs="Arial"/>
                <w:i/>
              </w:rPr>
              <w:t>A PCC resolution is not essential but is desirable where time permits</w:t>
            </w:r>
          </w:p>
          <w:p w14:paraId="188883B5" w14:textId="77777777" w:rsidR="00C364B4" w:rsidRPr="00472219" w:rsidRDefault="00C364B4" w:rsidP="00DF7D34">
            <w:pPr>
              <w:rPr>
                <w:rFonts w:ascii="Arial" w:hAnsi="Arial" w:cs="Arial"/>
                <w:i/>
              </w:rPr>
            </w:pPr>
          </w:p>
          <w:p w14:paraId="483170F9" w14:textId="77777777" w:rsidR="00C364B4" w:rsidRPr="00472219" w:rsidRDefault="00C364B4" w:rsidP="00DF7D34">
            <w:pPr>
              <w:rPr>
                <w:rFonts w:ascii="Arial" w:hAnsi="Arial" w:cs="Arial"/>
                <w:i/>
              </w:rPr>
            </w:pPr>
            <w:r w:rsidRPr="00472219">
              <w:rPr>
                <w:rFonts w:ascii="Arial" w:hAnsi="Arial" w:cs="Arial"/>
                <w:i/>
              </w:rPr>
              <w:t>Please complete this section, deleting words as appropriate, in every case.</w:t>
            </w:r>
          </w:p>
          <w:p w14:paraId="2BC7DF78" w14:textId="77777777" w:rsidR="00C364B4" w:rsidRPr="00472219" w:rsidRDefault="00C364B4" w:rsidP="00DF7D34">
            <w:pPr>
              <w:rPr>
                <w:rFonts w:ascii="Arial" w:hAnsi="Arial" w:cs="Arial"/>
                <w:i/>
              </w:rPr>
            </w:pPr>
          </w:p>
          <w:p w14:paraId="2DD4BE5C" w14:textId="79AD0EE6" w:rsidR="00C364B4" w:rsidRPr="00472219" w:rsidRDefault="00C364B4" w:rsidP="00DF7D34">
            <w:pPr>
              <w:rPr>
                <w:rFonts w:ascii="Arial" w:hAnsi="Arial" w:cs="Arial"/>
              </w:rPr>
            </w:pPr>
            <w:r w:rsidRPr="00472219">
              <w:rPr>
                <w:rFonts w:ascii="Arial" w:hAnsi="Arial" w:cs="Arial"/>
                <w:i/>
              </w:rPr>
              <w:t>If the PCC has not passed a resolution, please put a line through the box that asks for details of the resolution,</w:t>
            </w:r>
            <w:r w:rsidR="00B75376">
              <w:rPr>
                <w:rFonts w:ascii="Arial" w:hAnsi="Arial" w:cs="Arial"/>
                <w:i/>
              </w:rPr>
              <w:t xml:space="preserve"> </w:t>
            </w:r>
            <w:r w:rsidRPr="00472219">
              <w:rPr>
                <w:rFonts w:ascii="Arial" w:hAnsi="Arial" w:cs="Arial"/>
                <w:i/>
              </w:rPr>
              <w:t xml:space="preserve">but provide details of the reasons for not approaching the PCC. </w:t>
            </w:r>
          </w:p>
        </w:tc>
        <w:tc>
          <w:tcPr>
            <w:tcW w:w="3605" w:type="dxa"/>
          </w:tcPr>
          <w:p w14:paraId="55979900" w14:textId="77777777" w:rsidR="00C364B4" w:rsidRPr="00472219" w:rsidRDefault="00C364B4" w:rsidP="00DF7D34">
            <w:pPr>
              <w:rPr>
                <w:rFonts w:ascii="Arial" w:hAnsi="Arial" w:cs="Arial"/>
              </w:rPr>
            </w:pPr>
            <w:r w:rsidRPr="00472219">
              <w:rPr>
                <w:rFonts w:ascii="Arial" w:hAnsi="Arial" w:cs="Arial"/>
              </w:rPr>
              <w:t xml:space="preserve">The Parochial Church Council at its meeting on _____________________________ passed unanimously/without dissent by a majority of </w:t>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t>__________ to _________ among those present and voting a resolution relating to the works or proposals. A copy of the resolution signed by the chair/secretary is included with this petition. There are __________ members of the council.</w:t>
            </w:r>
          </w:p>
        </w:tc>
      </w:tr>
    </w:tbl>
    <w:p w14:paraId="202C2735"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98"/>
        <w:gridCol w:w="833"/>
        <w:gridCol w:w="3874"/>
        <w:gridCol w:w="3511"/>
      </w:tblGrid>
      <w:tr w:rsidR="00C364B4" w:rsidRPr="00472219" w14:paraId="68D60875" w14:textId="77777777" w:rsidTr="00DF7D34">
        <w:tc>
          <w:tcPr>
            <w:tcW w:w="817" w:type="dxa"/>
          </w:tcPr>
          <w:p w14:paraId="58E8E5E8" w14:textId="77777777" w:rsidR="00C364B4" w:rsidRPr="00472219" w:rsidRDefault="00C364B4" w:rsidP="00DF7D34">
            <w:pPr>
              <w:rPr>
                <w:rFonts w:ascii="Arial" w:hAnsi="Arial" w:cs="Arial"/>
              </w:rPr>
            </w:pPr>
            <w:r w:rsidRPr="00472219">
              <w:rPr>
                <w:rFonts w:ascii="Arial" w:hAnsi="Arial" w:cs="Arial"/>
              </w:rPr>
              <w:t>3</w:t>
            </w:r>
          </w:p>
        </w:tc>
        <w:tc>
          <w:tcPr>
            <w:tcW w:w="851" w:type="dxa"/>
          </w:tcPr>
          <w:p w14:paraId="79C8E452" w14:textId="77777777" w:rsidR="00C364B4" w:rsidRPr="00472219" w:rsidRDefault="00C364B4" w:rsidP="00DF7D34">
            <w:pPr>
              <w:rPr>
                <w:rFonts w:ascii="Arial" w:hAnsi="Arial" w:cs="Arial"/>
              </w:rPr>
            </w:pPr>
          </w:p>
        </w:tc>
        <w:tc>
          <w:tcPr>
            <w:tcW w:w="3969" w:type="dxa"/>
          </w:tcPr>
          <w:p w14:paraId="2AEC2556" w14:textId="77777777" w:rsidR="00C364B4" w:rsidRPr="00472219" w:rsidRDefault="00C364B4" w:rsidP="00DF7D34">
            <w:pPr>
              <w:rPr>
                <w:rFonts w:ascii="Arial" w:hAnsi="Arial" w:cs="Arial"/>
              </w:rPr>
            </w:pPr>
            <w:r w:rsidRPr="00472219">
              <w:rPr>
                <w:rFonts w:ascii="Arial" w:hAnsi="Arial" w:cs="Arial"/>
                <w:b/>
              </w:rPr>
              <w:t>Consultation</w:t>
            </w:r>
          </w:p>
        </w:tc>
        <w:tc>
          <w:tcPr>
            <w:tcW w:w="3605" w:type="dxa"/>
          </w:tcPr>
          <w:p w14:paraId="40611E59" w14:textId="2CB16335" w:rsidR="00C364B4" w:rsidRPr="00472219" w:rsidRDefault="00C364B4" w:rsidP="00DF7D34">
            <w:pPr>
              <w:rPr>
                <w:rFonts w:ascii="Arial" w:hAnsi="Arial" w:cs="Arial"/>
              </w:rPr>
            </w:pPr>
          </w:p>
        </w:tc>
      </w:tr>
      <w:tr w:rsidR="00C364B4" w:rsidRPr="00472219" w14:paraId="7D31CBA3" w14:textId="77777777" w:rsidTr="00DF7D34">
        <w:tc>
          <w:tcPr>
            <w:tcW w:w="817" w:type="dxa"/>
          </w:tcPr>
          <w:p w14:paraId="760F5F52" w14:textId="77777777" w:rsidR="00C364B4" w:rsidRPr="00472219" w:rsidRDefault="00C364B4" w:rsidP="00DF7D34">
            <w:pPr>
              <w:rPr>
                <w:rFonts w:ascii="Arial" w:hAnsi="Arial" w:cs="Arial"/>
              </w:rPr>
            </w:pPr>
          </w:p>
        </w:tc>
        <w:tc>
          <w:tcPr>
            <w:tcW w:w="851" w:type="dxa"/>
          </w:tcPr>
          <w:p w14:paraId="46C8BF6E"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22C1C508" w14:textId="77777777" w:rsidR="003B561F" w:rsidRDefault="00C364B4" w:rsidP="00DF7D34">
            <w:pPr>
              <w:rPr>
                <w:rFonts w:ascii="Arial" w:hAnsi="Arial" w:cs="Arial"/>
              </w:rPr>
            </w:pPr>
            <w:r w:rsidRPr="00472219">
              <w:rPr>
                <w:rFonts w:ascii="Arial" w:hAnsi="Arial" w:cs="Arial"/>
              </w:rPr>
              <w:t xml:space="preserve">Has </w:t>
            </w:r>
            <w:r w:rsidR="003B561F">
              <w:rPr>
                <w:rFonts w:ascii="Arial" w:hAnsi="Arial" w:cs="Arial"/>
              </w:rPr>
              <w:t>a DAC heating advisor visited the site?</w:t>
            </w:r>
          </w:p>
          <w:p w14:paraId="1E64B581" w14:textId="3F9657EF" w:rsidR="00C364B4" w:rsidRPr="00472219" w:rsidRDefault="00C364B4" w:rsidP="00DF7D34">
            <w:pPr>
              <w:rPr>
                <w:rFonts w:ascii="Arial" w:hAnsi="Arial" w:cs="Arial"/>
              </w:rPr>
            </w:pPr>
          </w:p>
        </w:tc>
        <w:tc>
          <w:tcPr>
            <w:tcW w:w="3605" w:type="dxa"/>
          </w:tcPr>
          <w:p w14:paraId="1893E7D6"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304F4A7F" w14:textId="77777777" w:rsidTr="00DF7D34">
        <w:tc>
          <w:tcPr>
            <w:tcW w:w="817" w:type="dxa"/>
          </w:tcPr>
          <w:p w14:paraId="7A5E36AE" w14:textId="77777777" w:rsidR="00C364B4" w:rsidRPr="00472219" w:rsidRDefault="00C364B4" w:rsidP="00DF7D34">
            <w:pPr>
              <w:rPr>
                <w:rFonts w:ascii="Arial" w:hAnsi="Arial" w:cs="Arial"/>
              </w:rPr>
            </w:pPr>
          </w:p>
        </w:tc>
        <w:tc>
          <w:tcPr>
            <w:tcW w:w="851" w:type="dxa"/>
          </w:tcPr>
          <w:p w14:paraId="0B64A4D4"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3504C7FB" w14:textId="77777777" w:rsidR="003B561F" w:rsidRDefault="003B561F" w:rsidP="00DF7D34">
            <w:pPr>
              <w:rPr>
                <w:rFonts w:ascii="Arial" w:hAnsi="Arial" w:cs="Arial"/>
              </w:rPr>
            </w:pPr>
            <w:r>
              <w:rPr>
                <w:rFonts w:ascii="Arial" w:hAnsi="Arial" w:cs="Arial"/>
              </w:rPr>
              <w:t>Has a DAC heating advisor communicated with the PCC in writing or via telephone?</w:t>
            </w:r>
          </w:p>
          <w:p w14:paraId="2F1416FC" w14:textId="05B83602" w:rsidR="00C364B4" w:rsidRPr="00472219" w:rsidRDefault="00C364B4" w:rsidP="00DF7D34">
            <w:pPr>
              <w:rPr>
                <w:rFonts w:ascii="Arial" w:hAnsi="Arial" w:cs="Arial"/>
              </w:rPr>
            </w:pPr>
          </w:p>
        </w:tc>
        <w:tc>
          <w:tcPr>
            <w:tcW w:w="3605" w:type="dxa"/>
          </w:tcPr>
          <w:p w14:paraId="30C27D57"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4E4910DE" w14:textId="77777777" w:rsidTr="00DF7D34">
        <w:tc>
          <w:tcPr>
            <w:tcW w:w="817" w:type="dxa"/>
          </w:tcPr>
          <w:p w14:paraId="6CE9C672" w14:textId="77777777" w:rsidR="00C364B4" w:rsidRPr="00472219" w:rsidRDefault="00C364B4" w:rsidP="00DF7D34">
            <w:pPr>
              <w:rPr>
                <w:rFonts w:ascii="Arial" w:hAnsi="Arial" w:cs="Arial"/>
              </w:rPr>
            </w:pPr>
          </w:p>
        </w:tc>
        <w:tc>
          <w:tcPr>
            <w:tcW w:w="851" w:type="dxa"/>
          </w:tcPr>
          <w:p w14:paraId="5F6EFB39" w14:textId="550B04F2" w:rsidR="00C364B4" w:rsidRPr="00472219" w:rsidRDefault="003B561F" w:rsidP="00DF7D34">
            <w:pPr>
              <w:rPr>
                <w:rFonts w:ascii="Arial" w:hAnsi="Arial" w:cs="Arial"/>
              </w:rPr>
            </w:pPr>
            <w:r>
              <w:rPr>
                <w:rFonts w:ascii="Arial" w:hAnsi="Arial" w:cs="Arial"/>
              </w:rPr>
              <w:t>c)</w:t>
            </w:r>
          </w:p>
        </w:tc>
        <w:tc>
          <w:tcPr>
            <w:tcW w:w="3969" w:type="dxa"/>
          </w:tcPr>
          <w:p w14:paraId="5078D6EC" w14:textId="741CD3D6" w:rsidR="003B561F" w:rsidRDefault="00856A08" w:rsidP="00DF7D34">
            <w:pPr>
              <w:rPr>
                <w:rFonts w:ascii="Arial" w:hAnsi="Arial" w:cs="Arial"/>
                <w:i/>
              </w:rPr>
            </w:pPr>
            <w:r>
              <w:rPr>
                <w:rFonts w:ascii="Arial" w:hAnsi="Arial" w:cs="Arial"/>
                <w:i/>
              </w:rPr>
              <w:t xml:space="preserve">Has </w:t>
            </w:r>
            <w:r w:rsidR="003B561F">
              <w:rPr>
                <w:rFonts w:ascii="Arial" w:hAnsi="Arial" w:cs="Arial"/>
                <w:i/>
              </w:rPr>
              <w:t>a copy of the DAC heating advice</w:t>
            </w:r>
            <w:r w:rsidR="00484FFE">
              <w:rPr>
                <w:rFonts w:ascii="Arial" w:hAnsi="Arial" w:cs="Arial"/>
                <w:i/>
              </w:rPr>
              <w:t xml:space="preserve"> (e.g report or email)</w:t>
            </w:r>
            <w:r w:rsidR="003B561F">
              <w:rPr>
                <w:rFonts w:ascii="Arial" w:hAnsi="Arial" w:cs="Arial"/>
                <w:i/>
              </w:rPr>
              <w:t xml:space="preserve"> been included with this petition</w:t>
            </w:r>
          </w:p>
          <w:p w14:paraId="28E61DD9" w14:textId="77777777" w:rsidR="003B561F" w:rsidRDefault="003B561F" w:rsidP="00DF7D34">
            <w:pPr>
              <w:rPr>
                <w:rFonts w:ascii="Arial" w:hAnsi="Arial" w:cs="Arial"/>
                <w:i/>
              </w:rPr>
            </w:pPr>
            <w:r>
              <w:rPr>
                <w:rFonts w:ascii="Arial" w:hAnsi="Arial" w:cs="Arial"/>
                <w:i/>
              </w:rPr>
              <w:t>If not what are the reasons for this?</w:t>
            </w:r>
          </w:p>
          <w:p w14:paraId="3FA8A4A1" w14:textId="06FC9776" w:rsidR="00C364B4" w:rsidRPr="00472219" w:rsidRDefault="00C364B4" w:rsidP="00DF7D34">
            <w:pPr>
              <w:rPr>
                <w:rFonts w:ascii="Arial" w:hAnsi="Arial" w:cs="Arial"/>
                <w:i/>
              </w:rPr>
            </w:pPr>
          </w:p>
        </w:tc>
        <w:tc>
          <w:tcPr>
            <w:tcW w:w="3605" w:type="dxa"/>
          </w:tcPr>
          <w:p w14:paraId="43C0960C" w14:textId="77777777" w:rsidR="00C364B4" w:rsidRPr="00472219" w:rsidRDefault="00C364B4" w:rsidP="00DF7D34">
            <w:pPr>
              <w:rPr>
                <w:rFonts w:ascii="Arial" w:hAnsi="Arial" w:cs="Arial"/>
              </w:rPr>
            </w:pPr>
          </w:p>
        </w:tc>
      </w:tr>
      <w:tr w:rsidR="003B561F" w:rsidRPr="00472219" w14:paraId="22155376" w14:textId="77777777" w:rsidTr="00DF7D34">
        <w:tc>
          <w:tcPr>
            <w:tcW w:w="817" w:type="dxa"/>
          </w:tcPr>
          <w:p w14:paraId="561F9A2A" w14:textId="77777777" w:rsidR="003B561F" w:rsidRPr="00472219" w:rsidRDefault="003B561F" w:rsidP="00DF7D34">
            <w:pPr>
              <w:rPr>
                <w:rFonts w:ascii="Arial" w:hAnsi="Arial" w:cs="Arial"/>
              </w:rPr>
            </w:pPr>
          </w:p>
        </w:tc>
        <w:tc>
          <w:tcPr>
            <w:tcW w:w="851" w:type="dxa"/>
          </w:tcPr>
          <w:p w14:paraId="156A1BAC" w14:textId="6834CDBB" w:rsidR="003B561F" w:rsidRDefault="003B561F" w:rsidP="00DF7D34">
            <w:pPr>
              <w:rPr>
                <w:rFonts w:ascii="Arial" w:hAnsi="Arial" w:cs="Arial"/>
              </w:rPr>
            </w:pPr>
            <w:r>
              <w:rPr>
                <w:rFonts w:ascii="Arial" w:hAnsi="Arial" w:cs="Arial"/>
              </w:rPr>
              <w:t>d)</w:t>
            </w:r>
          </w:p>
        </w:tc>
        <w:tc>
          <w:tcPr>
            <w:tcW w:w="3969" w:type="dxa"/>
          </w:tcPr>
          <w:p w14:paraId="22B443DE" w14:textId="6E1EBF27" w:rsidR="003B561F" w:rsidRDefault="003B561F" w:rsidP="00DF7D34">
            <w:pPr>
              <w:rPr>
                <w:rFonts w:ascii="Arial" w:hAnsi="Arial" w:cs="Arial"/>
                <w:i/>
              </w:rPr>
            </w:pPr>
            <w:r>
              <w:rPr>
                <w:rFonts w:ascii="Arial" w:hAnsi="Arial" w:cs="Arial"/>
                <w:i/>
              </w:rPr>
              <w:t>Has the PCC consulted any other amenity body or advisor i.e architect, local authority, Historic England, Victorian Society</w:t>
            </w:r>
          </w:p>
        </w:tc>
        <w:tc>
          <w:tcPr>
            <w:tcW w:w="3605" w:type="dxa"/>
          </w:tcPr>
          <w:p w14:paraId="789C5FD4" w14:textId="77777777" w:rsidR="003B561F" w:rsidRPr="00472219" w:rsidRDefault="003B561F" w:rsidP="00DF7D34">
            <w:pPr>
              <w:rPr>
                <w:rFonts w:ascii="Arial" w:hAnsi="Arial" w:cs="Arial"/>
              </w:rPr>
            </w:pPr>
          </w:p>
        </w:tc>
      </w:tr>
      <w:tr w:rsidR="00B34F08" w:rsidRPr="00472219" w14:paraId="6305BCE1" w14:textId="77777777" w:rsidTr="00DF7D34">
        <w:tc>
          <w:tcPr>
            <w:tcW w:w="817" w:type="dxa"/>
          </w:tcPr>
          <w:p w14:paraId="0FBE74A0" w14:textId="77777777" w:rsidR="00B34F08" w:rsidRPr="00472219" w:rsidRDefault="00B34F08" w:rsidP="00DF7D34">
            <w:pPr>
              <w:rPr>
                <w:rFonts w:ascii="Arial" w:hAnsi="Arial" w:cs="Arial"/>
              </w:rPr>
            </w:pPr>
          </w:p>
        </w:tc>
        <w:tc>
          <w:tcPr>
            <w:tcW w:w="851" w:type="dxa"/>
          </w:tcPr>
          <w:p w14:paraId="188CD4FA" w14:textId="77777777" w:rsidR="00B34F08" w:rsidRDefault="00B34F08" w:rsidP="00DF7D34">
            <w:pPr>
              <w:rPr>
                <w:rFonts w:ascii="Arial" w:hAnsi="Arial" w:cs="Arial"/>
              </w:rPr>
            </w:pPr>
          </w:p>
        </w:tc>
        <w:tc>
          <w:tcPr>
            <w:tcW w:w="3969" w:type="dxa"/>
          </w:tcPr>
          <w:p w14:paraId="6DD32CCC" w14:textId="4311445F" w:rsidR="00B34F08" w:rsidRPr="00B34F08" w:rsidRDefault="00B34F08" w:rsidP="00DF7D34">
            <w:pPr>
              <w:rPr>
                <w:rFonts w:ascii="Arial" w:hAnsi="Arial" w:cs="Arial"/>
                <w:b/>
                <w:bCs/>
                <w:iCs/>
              </w:rPr>
            </w:pPr>
          </w:p>
        </w:tc>
        <w:tc>
          <w:tcPr>
            <w:tcW w:w="3605" w:type="dxa"/>
          </w:tcPr>
          <w:p w14:paraId="596A6DDE" w14:textId="45517812" w:rsidR="00B34F08" w:rsidRPr="00472219" w:rsidRDefault="00B34F08" w:rsidP="00DF7D34">
            <w:pPr>
              <w:rPr>
                <w:rFonts w:ascii="Arial" w:hAnsi="Arial" w:cs="Arial"/>
              </w:rPr>
            </w:pPr>
            <w:r w:rsidRPr="00B34F08">
              <w:rPr>
                <w:rFonts w:ascii="Arial" w:hAnsi="Arial" w:cs="Arial"/>
                <w:b/>
                <w:bCs/>
                <w:iCs/>
              </w:rPr>
              <w:t>Please note interim boiler faculties cannot be granted without DAC heating advice (which will be procured internally</w:t>
            </w:r>
            <w:r>
              <w:rPr>
                <w:rFonts w:ascii="Arial" w:hAnsi="Arial" w:cs="Arial"/>
                <w:b/>
                <w:bCs/>
                <w:iCs/>
              </w:rPr>
              <w:t xml:space="preserve"> if not previously sought by the PCC</w:t>
            </w:r>
            <w:r w:rsidRPr="00B34F08">
              <w:rPr>
                <w:rFonts w:ascii="Arial" w:hAnsi="Arial" w:cs="Arial"/>
                <w:b/>
                <w:bCs/>
                <w:iCs/>
              </w:rPr>
              <w:t>)</w:t>
            </w:r>
          </w:p>
        </w:tc>
      </w:tr>
    </w:tbl>
    <w:p w14:paraId="6418EB90" w14:textId="77777777" w:rsidR="00C364B4" w:rsidRPr="00472219" w:rsidRDefault="00C364B4" w:rsidP="00C364B4">
      <w:pPr>
        <w:rPr>
          <w:rFonts w:ascii="Arial" w:hAnsi="Arial" w:cs="Arial"/>
        </w:rPr>
      </w:pPr>
    </w:p>
    <w:tbl>
      <w:tblPr>
        <w:tblStyle w:val="TableGrid"/>
        <w:tblW w:w="9242" w:type="dxa"/>
        <w:tblLook w:val="04A0" w:firstRow="1" w:lastRow="0" w:firstColumn="1" w:lastColumn="0" w:noHBand="0" w:noVBand="1"/>
      </w:tblPr>
      <w:tblGrid>
        <w:gridCol w:w="817"/>
        <w:gridCol w:w="851"/>
        <w:gridCol w:w="7574"/>
      </w:tblGrid>
      <w:tr w:rsidR="00C364B4" w:rsidRPr="00472219" w14:paraId="24427E5C" w14:textId="77777777" w:rsidTr="00DF7D34">
        <w:tc>
          <w:tcPr>
            <w:tcW w:w="817" w:type="dxa"/>
          </w:tcPr>
          <w:p w14:paraId="2B11E821" w14:textId="77777777" w:rsidR="00C364B4" w:rsidRPr="00472219" w:rsidRDefault="00C364B4" w:rsidP="00DF7D34">
            <w:pPr>
              <w:rPr>
                <w:rFonts w:ascii="Arial" w:hAnsi="Arial" w:cs="Arial"/>
              </w:rPr>
            </w:pPr>
            <w:r w:rsidRPr="00472219">
              <w:rPr>
                <w:rFonts w:ascii="Arial" w:hAnsi="Arial" w:cs="Arial"/>
              </w:rPr>
              <w:t>4</w:t>
            </w:r>
          </w:p>
        </w:tc>
        <w:tc>
          <w:tcPr>
            <w:tcW w:w="851" w:type="dxa"/>
          </w:tcPr>
          <w:p w14:paraId="6902F448" w14:textId="77777777" w:rsidR="00C364B4" w:rsidRPr="00472219" w:rsidRDefault="00C364B4" w:rsidP="00DF7D34">
            <w:pPr>
              <w:rPr>
                <w:rFonts w:ascii="Arial" w:hAnsi="Arial" w:cs="Arial"/>
              </w:rPr>
            </w:pPr>
          </w:p>
        </w:tc>
        <w:tc>
          <w:tcPr>
            <w:tcW w:w="7574" w:type="dxa"/>
          </w:tcPr>
          <w:p w14:paraId="31625423" w14:textId="77777777" w:rsidR="00C364B4" w:rsidRPr="00472219" w:rsidRDefault="00C364B4" w:rsidP="00DF7D34">
            <w:pPr>
              <w:rPr>
                <w:rFonts w:ascii="Arial" w:hAnsi="Arial" w:cs="Arial"/>
              </w:rPr>
            </w:pPr>
            <w:r w:rsidRPr="00472219">
              <w:rPr>
                <w:rFonts w:ascii="Arial" w:hAnsi="Arial" w:cs="Arial"/>
                <w:b/>
              </w:rPr>
              <w:t>Conditions</w:t>
            </w:r>
          </w:p>
        </w:tc>
      </w:tr>
      <w:tr w:rsidR="00C364B4" w:rsidRPr="00472219" w14:paraId="414036FF" w14:textId="77777777" w:rsidTr="00DF7D34">
        <w:tc>
          <w:tcPr>
            <w:tcW w:w="817" w:type="dxa"/>
          </w:tcPr>
          <w:p w14:paraId="25F65961" w14:textId="77777777" w:rsidR="00C364B4" w:rsidRPr="00472219" w:rsidRDefault="00C364B4" w:rsidP="00DF7D34">
            <w:pPr>
              <w:rPr>
                <w:rFonts w:ascii="Arial" w:hAnsi="Arial" w:cs="Arial"/>
              </w:rPr>
            </w:pPr>
          </w:p>
        </w:tc>
        <w:tc>
          <w:tcPr>
            <w:tcW w:w="851" w:type="dxa"/>
          </w:tcPr>
          <w:p w14:paraId="76CF9C6D" w14:textId="77777777" w:rsidR="00C364B4" w:rsidRPr="00472219" w:rsidRDefault="00C364B4" w:rsidP="00DF7D34">
            <w:pPr>
              <w:rPr>
                <w:rFonts w:ascii="Arial" w:hAnsi="Arial" w:cs="Arial"/>
              </w:rPr>
            </w:pPr>
          </w:p>
        </w:tc>
        <w:tc>
          <w:tcPr>
            <w:tcW w:w="7574" w:type="dxa"/>
          </w:tcPr>
          <w:p w14:paraId="15B0F8A9" w14:textId="77777777" w:rsidR="00C364B4" w:rsidRPr="00472219" w:rsidRDefault="00C364B4" w:rsidP="00DF7D34">
            <w:pPr>
              <w:rPr>
                <w:rFonts w:ascii="Arial" w:hAnsi="Arial" w:cs="Arial"/>
              </w:rPr>
            </w:pPr>
            <w:r w:rsidRPr="00472219">
              <w:rPr>
                <w:rFonts w:ascii="Arial" w:hAnsi="Arial" w:cs="Arial"/>
              </w:rPr>
              <w:t>I confirm that the applicants have read and understood the conditions that apply to Interim Faculties and accept that additional conditions (to the ones listed below) may be applied, depending on the schedule of works set out by us, the applicants:</w:t>
            </w:r>
          </w:p>
        </w:tc>
      </w:tr>
      <w:tr w:rsidR="00C364B4" w:rsidRPr="00472219" w14:paraId="000C1050" w14:textId="77777777" w:rsidTr="00DF7D34">
        <w:tc>
          <w:tcPr>
            <w:tcW w:w="817" w:type="dxa"/>
          </w:tcPr>
          <w:p w14:paraId="578AB90A" w14:textId="77777777" w:rsidR="00C364B4" w:rsidRPr="00472219" w:rsidRDefault="00C364B4" w:rsidP="00DF7D34">
            <w:pPr>
              <w:rPr>
                <w:rFonts w:ascii="Arial" w:hAnsi="Arial" w:cs="Arial"/>
              </w:rPr>
            </w:pPr>
          </w:p>
        </w:tc>
        <w:tc>
          <w:tcPr>
            <w:tcW w:w="851" w:type="dxa"/>
          </w:tcPr>
          <w:p w14:paraId="7FE99DC1" w14:textId="77777777" w:rsidR="00C364B4" w:rsidRPr="00472219" w:rsidRDefault="00C364B4" w:rsidP="00DF7D34">
            <w:pPr>
              <w:rPr>
                <w:rFonts w:ascii="Arial" w:hAnsi="Arial" w:cs="Arial"/>
              </w:rPr>
            </w:pPr>
          </w:p>
        </w:tc>
        <w:tc>
          <w:tcPr>
            <w:tcW w:w="7574" w:type="dxa"/>
          </w:tcPr>
          <w:p w14:paraId="4055EF3F"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 shall on or by the date specified on the Interim Faculty, submit a petition to the Registry of this Court (together with designs, plans, photographs or other documents), requesting a Faculty authorising the works or other proposals specified in the Schedule hereto;</w:t>
            </w:r>
          </w:p>
          <w:p w14:paraId="3BC820B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 shall comply (within such time as is specified by the Court) with any direction which the Court may make ordering the alteration or removal of any works now authorised or to requiring the taking of any step to restore the building or land to the condition in which it stood prior to the works now authorised should it appear to the Court that it is necessary so to order;</w:t>
            </w:r>
          </w:p>
          <w:p w14:paraId="079C3513"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comply with any condition subject to which any Faculty is decreed in their Petition;</w:t>
            </w:r>
          </w:p>
          <w:p w14:paraId="0EACC18B"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not withdraw or seek to withdraw the Petition;</w:t>
            </w:r>
          </w:p>
          <w:p w14:paraId="1489A85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proceed diligently with the conduct of the Petition including seeking advice or consultation with any party as shall be directed by the Court.</w:t>
            </w:r>
          </w:p>
        </w:tc>
      </w:tr>
      <w:tr w:rsidR="00C364B4" w:rsidRPr="00472219" w14:paraId="0C3376EE" w14:textId="77777777" w:rsidTr="00DF7D34">
        <w:tc>
          <w:tcPr>
            <w:tcW w:w="817" w:type="dxa"/>
          </w:tcPr>
          <w:p w14:paraId="69DA8675" w14:textId="77777777" w:rsidR="00C364B4" w:rsidRPr="00472219" w:rsidRDefault="00C364B4" w:rsidP="00DF7D34">
            <w:pPr>
              <w:rPr>
                <w:rFonts w:ascii="Arial" w:hAnsi="Arial" w:cs="Arial"/>
              </w:rPr>
            </w:pPr>
          </w:p>
        </w:tc>
        <w:tc>
          <w:tcPr>
            <w:tcW w:w="851" w:type="dxa"/>
          </w:tcPr>
          <w:p w14:paraId="7F651596" w14:textId="77777777" w:rsidR="00C364B4" w:rsidRPr="00472219" w:rsidRDefault="00C364B4" w:rsidP="00DF7D34">
            <w:pPr>
              <w:rPr>
                <w:rFonts w:ascii="Arial" w:hAnsi="Arial" w:cs="Arial"/>
              </w:rPr>
            </w:pPr>
          </w:p>
        </w:tc>
        <w:tc>
          <w:tcPr>
            <w:tcW w:w="7574" w:type="dxa"/>
          </w:tcPr>
          <w:p w14:paraId="63FA1639" w14:textId="77777777" w:rsidR="00C364B4" w:rsidRPr="00472219" w:rsidRDefault="00C364B4" w:rsidP="00DF7D34">
            <w:pPr>
              <w:rPr>
                <w:rFonts w:ascii="Arial" w:hAnsi="Arial" w:cs="Arial"/>
              </w:rPr>
            </w:pPr>
            <w:r w:rsidRPr="00472219">
              <w:rPr>
                <w:rFonts w:ascii="Arial" w:hAnsi="Arial" w:cs="Arial"/>
              </w:rPr>
              <w:t>Name:</w:t>
            </w:r>
          </w:p>
        </w:tc>
      </w:tr>
      <w:tr w:rsidR="00C364B4" w:rsidRPr="00472219" w14:paraId="0552EB5E" w14:textId="77777777" w:rsidTr="00DF7D34">
        <w:tc>
          <w:tcPr>
            <w:tcW w:w="817" w:type="dxa"/>
          </w:tcPr>
          <w:p w14:paraId="2D66435B" w14:textId="77777777" w:rsidR="00C364B4" w:rsidRPr="00472219" w:rsidRDefault="00C364B4" w:rsidP="00DF7D34">
            <w:pPr>
              <w:rPr>
                <w:rFonts w:ascii="Arial" w:hAnsi="Arial" w:cs="Arial"/>
              </w:rPr>
            </w:pPr>
          </w:p>
        </w:tc>
        <w:tc>
          <w:tcPr>
            <w:tcW w:w="851" w:type="dxa"/>
          </w:tcPr>
          <w:p w14:paraId="4732CB0E" w14:textId="77777777" w:rsidR="00C364B4" w:rsidRPr="00472219" w:rsidRDefault="00C364B4" w:rsidP="00DF7D34">
            <w:pPr>
              <w:rPr>
                <w:rFonts w:ascii="Arial" w:hAnsi="Arial" w:cs="Arial"/>
              </w:rPr>
            </w:pPr>
          </w:p>
        </w:tc>
        <w:tc>
          <w:tcPr>
            <w:tcW w:w="7574" w:type="dxa"/>
          </w:tcPr>
          <w:p w14:paraId="02A4BF7E" w14:textId="77777777" w:rsidR="00C364B4" w:rsidRPr="00472219" w:rsidRDefault="00C364B4" w:rsidP="00DF7D34">
            <w:pPr>
              <w:rPr>
                <w:rFonts w:ascii="Arial" w:hAnsi="Arial" w:cs="Arial"/>
              </w:rPr>
            </w:pPr>
            <w:r w:rsidRPr="00472219">
              <w:rPr>
                <w:rFonts w:ascii="Arial" w:hAnsi="Arial" w:cs="Arial"/>
              </w:rPr>
              <w:t>Signature*:</w:t>
            </w:r>
          </w:p>
        </w:tc>
      </w:tr>
      <w:tr w:rsidR="00C364B4" w:rsidRPr="00472219" w14:paraId="3F8922BA" w14:textId="77777777" w:rsidTr="00DF7D34">
        <w:tc>
          <w:tcPr>
            <w:tcW w:w="817" w:type="dxa"/>
          </w:tcPr>
          <w:p w14:paraId="591C172B" w14:textId="77777777" w:rsidR="00C364B4" w:rsidRPr="00472219" w:rsidRDefault="00C364B4" w:rsidP="00DF7D34">
            <w:pPr>
              <w:rPr>
                <w:rFonts w:ascii="Arial" w:hAnsi="Arial" w:cs="Arial"/>
              </w:rPr>
            </w:pPr>
          </w:p>
        </w:tc>
        <w:tc>
          <w:tcPr>
            <w:tcW w:w="851" w:type="dxa"/>
          </w:tcPr>
          <w:p w14:paraId="25B1A8ED" w14:textId="77777777" w:rsidR="00C364B4" w:rsidRPr="00472219" w:rsidRDefault="00C364B4" w:rsidP="00DF7D34">
            <w:pPr>
              <w:rPr>
                <w:rFonts w:ascii="Arial" w:hAnsi="Arial" w:cs="Arial"/>
              </w:rPr>
            </w:pPr>
          </w:p>
        </w:tc>
        <w:tc>
          <w:tcPr>
            <w:tcW w:w="7574" w:type="dxa"/>
          </w:tcPr>
          <w:p w14:paraId="2BAA4E43" w14:textId="77777777" w:rsidR="00C364B4" w:rsidRPr="00472219" w:rsidRDefault="00C364B4" w:rsidP="00DF7D34">
            <w:pPr>
              <w:rPr>
                <w:rFonts w:ascii="Arial" w:hAnsi="Arial" w:cs="Arial"/>
              </w:rPr>
            </w:pPr>
            <w:r w:rsidRPr="00472219">
              <w:rPr>
                <w:rFonts w:ascii="Arial" w:hAnsi="Arial" w:cs="Arial"/>
              </w:rPr>
              <w:t>Date:</w:t>
            </w:r>
          </w:p>
        </w:tc>
      </w:tr>
    </w:tbl>
    <w:p w14:paraId="0B0610DE" w14:textId="77777777" w:rsidR="00C364B4" w:rsidRPr="00472219" w:rsidRDefault="00C364B4" w:rsidP="00C364B4">
      <w:pPr>
        <w:rPr>
          <w:rFonts w:ascii="Arial" w:hAnsi="Arial" w:cs="Arial"/>
        </w:rPr>
      </w:pPr>
    </w:p>
    <w:p w14:paraId="02C1B938" w14:textId="77777777" w:rsidR="00C364B4" w:rsidRPr="00472219" w:rsidRDefault="00C364B4" w:rsidP="00C364B4">
      <w:pPr>
        <w:rPr>
          <w:rFonts w:ascii="Arial" w:hAnsi="Arial" w:cs="Arial"/>
        </w:rPr>
      </w:pPr>
      <w:r w:rsidRPr="00472219">
        <w:rPr>
          <w:rFonts w:ascii="Arial" w:hAnsi="Arial" w:cs="Arial"/>
        </w:rPr>
        <w:t xml:space="preserve">*signatures can be typed. </w:t>
      </w:r>
    </w:p>
    <w:p w14:paraId="5CEB3F08" w14:textId="77777777" w:rsidR="00C364B4" w:rsidRPr="00472219" w:rsidRDefault="00C364B4" w:rsidP="00C364B4">
      <w:pPr>
        <w:rPr>
          <w:rFonts w:ascii="Arial" w:hAnsi="Arial" w:cs="Arial"/>
        </w:rPr>
      </w:pPr>
    </w:p>
    <w:p w14:paraId="506D658A" w14:textId="61848264" w:rsidR="00A50BBA" w:rsidRDefault="00C364B4" w:rsidP="00A50BBA">
      <w:pPr>
        <w:jc w:val="both"/>
        <w:rPr>
          <w:rFonts w:ascii="Arial" w:hAnsi="Arial" w:cs="Arial"/>
        </w:rPr>
      </w:pPr>
      <w:r w:rsidRPr="00472219">
        <w:rPr>
          <w:rFonts w:ascii="Arial" w:hAnsi="Arial" w:cs="Arial"/>
          <w:b/>
        </w:rPr>
        <w:t>When you have completed this form</w:t>
      </w:r>
      <w:r w:rsidRPr="00472219">
        <w:rPr>
          <w:rFonts w:ascii="Arial" w:hAnsi="Arial" w:cs="Arial"/>
        </w:rPr>
        <w:t xml:space="preserve"> </w:t>
      </w:r>
      <w:r w:rsidR="00A50BBA" w:rsidRPr="00A50BBA">
        <w:rPr>
          <w:rFonts w:ascii="Arial" w:hAnsi="Arial" w:cs="Arial"/>
        </w:rPr>
        <w:t xml:space="preserve">please forward your completed interim faculty form and documents to the Registry via email to </w:t>
      </w:r>
      <w:hyperlink r:id="rId9" w:history="1">
        <w:r w:rsidR="00A50BBA" w:rsidRPr="0044596E">
          <w:rPr>
            <w:rStyle w:val="Hyperlink"/>
            <w:rFonts w:ascii="Arial" w:hAnsi="Arial" w:cs="Arial"/>
          </w:rPr>
          <w:t>rosie.nightingale@fbcmb.co.uk</w:t>
        </w:r>
      </w:hyperlink>
      <w:r w:rsidR="00A50BBA">
        <w:rPr>
          <w:rFonts w:ascii="Arial" w:hAnsi="Arial" w:cs="Arial"/>
        </w:rPr>
        <w:t xml:space="preserve"> </w:t>
      </w:r>
    </w:p>
    <w:p w14:paraId="55F39A3C" w14:textId="77777777" w:rsidR="00A50BBA" w:rsidRDefault="00A50BBA" w:rsidP="00A50BBA">
      <w:pPr>
        <w:jc w:val="both"/>
        <w:rPr>
          <w:rFonts w:ascii="Arial" w:hAnsi="Arial" w:cs="Arial"/>
        </w:rPr>
      </w:pPr>
      <w:r w:rsidRPr="00A50BBA">
        <w:rPr>
          <w:rFonts w:ascii="Arial" w:hAnsi="Arial" w:cs="Arial"/>
        </w:rPr>
        <w:t xml:space="preserve">Please note a full faculty via the OFS will be required to uphold the interim in due course, but </w:t>
      </w:r>
      <w:r>
        <w:rPr>
          <w:rFonts w:ascii="Arial" w:hAnsi="Arial" w:cs="Arial"/>
        </w:rPr>
        <w:t>i</w:t>
      </w:r>
      <w:r w:rsidRPr="00A50BBA">
        <w:rPr>
          <w:rFonts w:ascii="Arial" w:hAnsi="Arial" w:cs="Arial"/>
        </w:rPr>
        <w:t>f you have started a full faculty on the OFS already, then that same application can be continued after the interim has been granted.</w:t>
      </w:r>
    </w:p>
    <w:p w14:paraId="2A5CE2E1" w14:textId="5AB4CF9D" w:rsidR="00C364B4" w:rsidRPr="00472219" w:rsidRDefault="00C364B4" w:rsidP="00C364B4">
      <w:pPr>
        <w:jc w:val="both"/>
        <w:rPr>
          <w:rFonts w:ascii="Arial" w:hAnsi="Arial" w:cs="Arial"/>
        </w:rPr>
      </w:pPr>
      <w:r w:rsidRPr="00472219">
        <w:rPr>
          <w:rFonts w:ascii="Arial" w:hAnsi="Arial" w:cs="Arial"/>
        </w:rPr>
        <w:t>In cases of urgency, the Registry aims to have requests for Interim Faculties turned round within 48 hours. In cases of genuine emergency interim faculties can be granted very quickly (potentially in less than one hour) but it is essential that those who believe that they are faced with an emergency contact the Archdeacon or the Registry at as early stage as possible.</w:t>
      </w:r>
    </w:p>
    <w:p w14:paraId="48789EB0" w14:textId="45186204" w:rsidR="00C364B4" w:rsidRPr="00472219" w:rsidRDefault="00C364B4" w:rsidP="00C364B4">
      <w:pPr>
        <w:jc w:val="both"/>
        <w:rPr>
          <w:rFonts w:ascii="Arial" w:hAnsi="Arial" w:cs="Arial"/>
        </w:rPr>
      </w:pPr>
      <w:r w:rsidRPr="00472219">
        <w:rPr>
          <w:rFonts w:ascii="Arial" w:hAnsi="Arial" w:cs="Arial"/>
        </w:rPr>
        <w:t xml:space="preserve">It may be, however, that the Chancellor will require </w:t>
      </w:r>
      <w:r w:rsidR="00D44019">
        <w:rPr>
          <w:rFonts w:ascii="Arial" w:hAnsi="Arial" w:cs="Arial"/>
        </w:rPr>
        <w:t xml:space="preserve">additional </w:t>
      </w:r>
      <w:r w:rsidRPr="00472219">
        <w:rPr>
          <w:rFonts w:ascii="Arial" w:hAnsi="Arial" w:cs="Arial"/>
        </w:rPr>
        <w:t>advice from the DAC or any amenity body before making a decision as to the Interim Faculty application. In such a case there may be delay whilst that advice is taken.</w:t>
      </w:r>
    </w:p>
    <w:p w14:paraId="566CB4AE" w14:textId="77777777" w:rsidR="00C364B4" w:rsidRPr="00472219" w:rsidRDefault="00C364B4" w:rsidP="00C364B4">
      <w:pPr>
        <w:rPr>
          <w:rFonts w:ascii="Arial" w:hAnsi="Arial" w:cs="Arial"/>
        </w:rPr>
      </w:pPr>
    </w:p>
    <w:p w14:paraId="235C62E3" w14:textId="77777777" w:rsidR="00085B69" w:rsidRPr="00472219" w:rsidRDefault="00085B69" w:rsidP="00A7294D">
      <w:pPr>
        <w:spacing w:after="0" w:line="240" w:lineRule="auto"/>
        <w:rPr>
          <w:rFonts w:ascii="Arial" w:hAnsi="Arial" w:cs="Arial"/>
        </w:rPr>
      </w:pPr>
    </w:p>
    <w:sectPr w:rsidR="00085B69" w:rsidRPr="00472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0E73" w14:textId="77777777" w:rsidR="00166248" w:rsidRDefault="00166248">
      <w:pPr>
        <w:spacing w:after="0" w:line="240" w:lineRule="auto"/>
      </w:pPr>
      <w:r>
        <w:separator/>
      </w:r>
    </w:p>
  </w:endnote>
  <w:endnote w:type="continuationSeparator" w:id="0">
    <w:p w14:paraId="6F9B8069" w14:textId="77777777" w:rsidR="00166248" w:rsidRDefault="0016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3B10" w14:textId="77777777" w:rsidR="00166248" w:rsidRDefault="00166248">
      <w:pPr>
        <w:spacing w:after="0" w:line="240" w:lineRule="auto"/>
      </w:pPr>
      <w:r>
        <w:separator/>
      </w:r>
    </w:p>
  </w:footnote>
  <w:footnote w:type="continuationSeparator" w:id="0">
    <w:p w14:paraId="2CF6EF23" w14:textId="77777777" w:rsidR="00166248" w:rsidRDefault="00166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15ED3"/>
    <w:multiLevelType w:val="hybridMultilevel"/>
    <w:tmpl w:val="1D4A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25686">
    <w:abstractNumId w:val="0"/>
  </w:num>
  <w:num w:numId="2" w16cid:durableId="822695328">
    <w:abstractNumId w:val="3"/>
  </w:num>
  <w:num w:numId="3" w16cid:durableId="1446073810">
    <w:abstractNumId w:val="1"/>
  </w:num>
  <w:num w:numId="4" w16cid:durableId="49017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27"/>
    <w:rsid w:val="00085B69"/>
    <w:rsid w:val="000C396B"/>
    <w:rsid w:val="00166248"/>
    <w:rsid w:val="001E6F40"/>
    <w:rsid w:val="003860E0"/>
    <w:rsid w:val="003B561F"/>
    <w:rsid w:val="003D1100"/>
    <w:rsid w:val="003E26F7"/>
    <w:rsid w:val="00414352"/>
    <w:rsid w:val="00472219"/>
    <w:rsid w:val="00484FFE"/>
    <w:rsid w:val="004A660F"/>
    <w:rsid w:val="00670414"/>
    <w:rsid w:val="006D3648"/>
    <w:rsid w:val="00791F81"/>
    <w:rsid w:val="007E6593"/>
    <w:rsid w:val="00846D55"/>
    <w:rsid w:val="00856A08"/>
    <w:rsid w:val="009316E5"/>
    <w:rsid w:val="00953B75"/>
    <w:rsid w:val="00955A27"/>
    <w:rsid w:val="00A50BBA"/>
    <w:rsid w:val="00A7294D"/>
    <w:rsid w:val="00A77109"/>
    <w:rsid w:val="00A90FF6"/>
    <w:rsid w:val="00B34F08"/>
    <w:rsid w:val="00B75376"/>
    <w:rsid w:val="00B95C11"/>
    <w:rsid w:val="00BA6510"/>
    <w:rsid w:val="00C364B4"/>
    <w:rsid w:val="00D44019"/>
    <w:rsid w:val="00D91B5C"/>
    <w:rsid w:val="00E25227"/>
    <w:rsid w:val="00EB5B78"/>
    <w:rsid w:val="00ED74EF"/>
    <w:rsid w:val="00F6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C4B47"/>
  <w15:chartTrackingRefBased/>
  <w15:docId w15:val="{D87AA9B9-BC20-403F-8774-0773B8E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4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3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4B4"/>
    <w:rPr>
      <w:color w:val="0563C1" w:themeColor="hyperlink"/>
      <w:u w:val="single"/>
    </w:rPr>
  </w:style>
  <w:style w:type="paragraph" w:styleId="Header">
    <w:name w:val="header"/>
    <w:basedOn w:val="Normal"/>
    <w:link w:val="HeaderChar"/>
    <w:uiPriority w:val="99"/>
    <w:unhideWhenUsed/>
    <w:rsid w:val="00C3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B4"/>
  </w:style>
  <w:style w:type="paragraph" w:styleId="ListParagraph">
    <w:name w:val="List Paragraph"/>
    <w:basedOn w:val="Normal"/>
    <w:uiPriority w:val="34"/>
    <w:qFormat/>
    <w:rsid w:val="00C364B4"/>
    <w:pPr>
      <w:ind w:left="720"/>
      <w:contextualSpacing/>
    </w:pPr>
  </w:style>
  <w:style w:type="character" w:styleId="UnresolvedMention">
    <w:name w:val="Unresolved Mention"/>
    <w:basedOn w:val="DefaultParagraphFont"/>
    <w:uiPriority w:val="99"/>
    <w:semiHidden/>
    <w:unhideWhenUsed/>
    <w:rsid w:val="004A660F"/>
    <w:rPr>
      <w:color w:val="605E5C"/>
      <w:shd w:val="clear" w:color="auto" w:fill="E1DFDD"/>
    </w:rPr>
  </w:style>
  <w:style w:type="paragraph" w:styleId="Revision">
    <w:name w:val="Revision"/>
    <w:hidden/>
    <w:uiPriority w:val="99"/>
    <w:semiHidden/>
    <w:rsid w:val="001E6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dac/emergency-works/emergency-boiler-works/" TargetMode="External"/><Relationship Id="rId3" Type="http://schemas.openxmlformats.org/officeDocument/2006/relationships/settings" Target="settings.xml"/><Relationship Id="rId7" Type="http://schemas.openxmlformats.org/officeDocument/2006/relationships/hyperlink" Target="https://www.lichfield.anglican.org/dac/emergency-works/emergency-boiler-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sie.nightingale@fbcm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Hollington</dc:creator>
  <cp:keywords/>
  <dc:description/>
  <cp:lastModifiedBy>Rosie Nightingale</cp:lastModifiedBy>
  <cp:revision>6</cp:revision>
  <cp:lastPrinted>2024-09-04T10:07:00Z</cp:lastPrinted>
  <dcterms:created xsi:type="dcterms:W3CDTF">2024-07-02T14:27:00Z</dcterms:created>
  <dcterms:modified xsi:type="dcterms:W3CDTF">2024-11-05T15:37:00Z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33318076</vt:i4>
  </property>
</Properties>
</file>