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6C6F5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  <w:u w:val="single"/>
        </w:rPr>
      </w:pPr>
      <w:r w:rsidRPr="002540C6">
        <w:rPr>
          <w:b/>
          <w:color w:val="4F6228" w:themeColor="accent3" w:themeShade="80"/>
          <w:sz w:val="28"/>
          <w:szCs w:val="28"/>
          <w:u w:val="single"/>
        </w:rPr>
        <w:t>Reflection: Julian’s Gift.</w:t>
      </w:r>
    </w:p>
    <w:p w14:paraId="387B57BB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Hold out your palms.</w:t>
      </w:r>
    </w:p>
    <w:p w14:paraId="6EE179A5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I give to you the gift given to Julian. </w:t>
      </w:r>
    </w:p>
    <w:p w14:paraId="5B04B18A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A little thing it seems. So light, so small,</w:t>
      </w:r>
    </w:p>
    <w:p w14:paraId="5E1BEC0C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The world barely notices it exists.</w:t>
      </w:r>
    </w:p>
    <w:p w14:paraId="703B7E4B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Hold it in your palms for it is a treasure.</w:t>
      </w:r>
    </w:p>
    <w:p w14:paraId="3568FFB4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Let it rest.</w:t>
      </w:r>
    </w:p>
    <w:p w14:paraId="18266AFE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</w:p>
    <w:p w14:paraId="14E35A82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Breathe in slowly.</w:t>
      </w:r>
    </w:p>
    <w:p w14:paraId="7113E499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ab/>
        <w:t xml:space="preserve">Feel the dance of the sap rising to greet the </w:t>
      </w:r>
      <w:proofErr w:type="gramStart"/>
      <w:r w:rsidRPr="002540C6">
        <w:rPr>
          <w:b/>
          <w:color w:val="4F6228" w:themeColor="accent3" w:themeShade="80"/>
          <w:sz w:val="28"/>
          <w:szCs w:val="28"/>
        </w:rPr>
        <w:t>light</w:t>
      </w:r>
      <w:proofErr w:type="gramEnd"/>
    </w:p>
    <w:p w14:paraId="2335A457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Breathe out slowly.</w:t>
      </w:r>
    </w:p>
    <w:p w14:paraId="5BEE60AA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ab/>
        <w:t>Feel deep roots being drawn down into life giving water.</w:t>
      </w:r>
    </w:p>
    <w:p w14:paraId="62FF4966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Breathe in slowly.</w:t>
      </w:r>
    </w:p>
    <w:p w14:paraId="76AFC09E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ab/>
        <w:t>Feel the warmth of the sun kissing your face.</w:t>
      </w:r>
    </w:p>
    <w:p w14:paraId="4F7D632F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Breathe out slowly.</w:t>
      </w:r>
    </w:p>
    <w:p w14:paraId="1852F099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ab/>
        <w:t>Feel the good earth steady beneath your feet.</w:t>
      </w:r>
    </w:p>
    <w:p w14:paraId="40E4CDFC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Breathe in slowly.</w:t>
      </w:r>
    </w:p>
    <w:p w14:paraId="24BF236D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ab/>
        <w:t>Sense the wind/ air upon your skin.</w:t>
      </w:r>
    </w:p>
    <w:p w14:paraId="53BECF22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Breathe out slowly.</w:t>
      </w:r>
    </w:p>
    <w:p w14:paraId="5A1D3094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ab/>
        <w:t>Sense the grass dancing with life.</w:t>
      </w:r>
    </w:p>
    <w:p w14:paraId="2CDD86D1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ab/>
      </w:r>
    </w:p>
    <w:p w14:paraId="761ABFFD" w14:textId="77777777" w:rsidR="002540C6" w:rsidRDefault="002540C6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</w:p>
    <w:p w14:paraId="04B135E9" w14:textId="77777777" w:rsidR="002540C6" w:rsidRDefault="002540C6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</w:p>
    <w:p w14:paraId="190491BB" w14:textId="77777777" w:rsidR="002540C6" w:rsidRDefault="002540C6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</w:p>
    <w:p w14:paraId="3B5629E6" w14:textId="77777777" w:rsidR="002540C6" w:rsidRDefault="002540C6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</w:p>
    <w:p w14:paraId="4989CCBA" w14:textId="5F578354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Feel the weight within your palm.</w:t>
      </w:r>
    </w:p>
    <w:p w14:paraId="467FDC61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As you breathe in slowly</w:t>
      </w:r>
    </w:p>
    <w:p w14:paraId="323642CA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As you breathe out slowly.</w:t>
      </w:r>
    </w:p>
    <w:p w14:paraId="66AD1925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Know the weight held within your palm. </w:t>
      </w:r>
    </w:p>
    <w:p w14:paraId="19AA9183" w14:textId="77777777" w:rsidR="00DD67AC" w:rsidRPr="002540C6" w:rsidRDefault="00DD67AC" w:rsidP="00DD67AC">
      <w:pPr>
        <w:spacing w:after="0" w:line="240" w:lineRule="auto"/>
        <w:ind w:firstLine="720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Know it as if you hold your own life there.</w:t>
      </w:r>
    </w:p>
    <w:p w14:paraId="3F9D05BD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This is the life that God has made. </w:t>
      </w:r>
    </w:p>
    <w:p w14:paraId="05F1F184" w14:textId="77777777" w:rsidR="00DD67AC" w:rsidRPr="002540C6" w:rsidRDefault="00DD67AC" w:rsidP="00DD67AC">
      <w:pPr>
        <w:spacing w:after="0" w:line="240" w:lineRule="auto"/>
        <w:ind w:firstLine="720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It is so precious it is held forever in Gods palms.</w:t>
      </w:r>
    </w:p>
    <w:p w14:paraId="2DCAFDDE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This is the life that God </w:t>
      </w:r>
      <w:proofErr w:type="gramStart"/>
      <w:r w:rsidRPr="002540C6">
        <w:rPr>
          <w:b/>
          <w:color w:val="4F6228" w:themeColor="accent3" w:themeShade="80"/>
          <w:sz w:val="28"/>
          <w:szCs w:val="28"/>
        </w:rPr>
        <w:t>loves</w:t>
      </w:r>
      <w:proofErr w:type="gramEnd"/>
    </w:p>
    <w:p w14:paraId="5F79E7DE" w14:textId="77777777" w:rsidR="00DD67AC" w:rsidRPr="002540C6" w:rsidRDefault="00DD67AC" w:rsidP="00DD67AC">
      <w:pPr>
        <w:spacing w:after="0" w:line="240" w:lineRule="auto"/>
        <w:ind w:firstLine="720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It is so loved body and blood </w:t>
      </w:r>
      <w:proofErr w:type="spellStart"/>
      <w:r w:rsidRPr="002540C6">
        <w:rPr>
          <w:b/>
          <w:color w:val="4F6228" w:themeColor="accent3" w:themeShade="80"/>
          <w:sz w:val="28"/>
          <w:szCs w:val="28"/>
        </w:rPr>
        <w:t>tore</w:t>
      </w:r>
      <w:proofErr w:type="spellEnd"/>
      <w:r w:rsidRPr="002540C6">
        <w:rPr>
          <w:b/>
          <w:color w:val="4F6228" w:themeColor="accent3" w:themeShade="80"/>
          <w:sz w:val="28"/>
          <w:szCs w:val="28"/>
        </w:rPr>
        <w:t xml:space="preserve"> asunder.</w:t>
      </w:r>
    </w:p>
    <w:p w14:paraId="62C10EA8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This is the life that God </w:t>
      </w:r>
      <w:proofErr w:type="gramStart"/>
      <w:r w:rsidRPr="002540C6">
        <w:rPr>
          <w:b/>
          <w:color w:val="4F6228" w:themeColor="accent3" w:themeShade="80"/>
          <w:sz w:val="28"/>
          <w:szCs w:val="28"/>
        </w:rPr>
        <w:t>keeps</w:t>
      </w:r>
      <w:proofErr w:type="gramEnd"/>
    </w:p>
    <w:p w14:paraId="235C2929" w14:textId="77777777" w:rsidR="00DD67AC" w:rsidRPr="002540C6" w:rsidRDefault="00DD67AC" w:rsidP="00DD67AC">
      <w:pPr>
        <w:spacing w:after="0" w:line="240" w:lineRule="auto"/>
        <w:ind w:firstLine="720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It is kept as a mother hen shelters her chicks.</w:t>
      </w:r>
    </w:p>
    <w:p w14:paraId="21A3D37A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I invite you to hold this small gift with thanksgiving. </w:t>
      </w:r>
    </w:p>
    <w:p w14:paraId="24F4B109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This gift is a symbol that you are made, that you are loved and that you are kept by </w:t>
      </w:r>
      <w:proofErr w:type="gramStart"/>
      <w:r w:rsidRPr="002540C6">
        <w:rPr>
          <w:b/>
          <w:color w:val="4F6228" w:themeColor="accent3" w:themeShade="80"/>
          <w:sz w:val="28"/>
          <w:szCs w:val="28"/>
        </w:rPr>
        <w:t>Thou</w:t>
      </w:r>
      <w:proofErr w:type="gramEnd"/>
      <w:r w:rsidRPr="002540C6">
        <w:rPr>
          <w:b/>
          <w:color w:val="4F6228" w:themeColor="accent3" w:themeShade="80"/>
          <w:sz w:val="28"/>
          <w:szCs w:val="28"/>
        </w:rPr>
        <w:t xml:space="preserve"> who is love. Pure Love. Draw near and know as you are known by Love.</w:t>
      </w:r>
    </w:p>
    <w:p w14:paraId="5A386535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</w:p>
    <w:p w14:paraId="408F9246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[Silence]</w:t>
      </w:r>
    </w:p>
    <w:p w14:paraId="5EEB501C" w14:textId="77777777" w:rsidR="00DD67AC" w:rsidRPr="002540C6" w:rsidRDefault="00DD67AC" w:rsidP="00DD67AC">
      <w:pPr>
        <w:spacing w:after="0" w:line="240" w:lineRule="auto"/>
        <w:rPr>
          <w:rFonts w:ascii="Arial" w:eastAsia="Times New Roman" w:hAnsi="Arial" w:cs="Arial"/>
          <w:b/>
          <w:color w:val="4F6228" w:themeColor="accent3" w:themeShade="80"/>
          <w:sz w:val="28"/>
          <w:szCs w:val="28"/>
          <w:lang w:eastAsia="en-GB"/>
        </w:rPr>
      </w:pPr>
      <w:r w:rsidRPr="002540C6">
        <w:rPr>
          <w:b/>
          <w:color w:val="4F6228" w:themeColor="accent3" w:themeShade="80"/>
          <w:sz w:val="28"/>
          <w:szCs w:val="28"/>
        </w:rPr>
        <w:t xml:space="preserve">Take this as a further gift. A thread to help you find your way. </w:t>
      </w:r>
      <w:r w:rsidRPr="002540C6">
        <w:rPr>
          <w:rFonts w:eastAsia="Times New Roman" w:cstheme="minorHAnsi"/>
          <w:b/>
          <w:color w:val="4F6228" w:themeColor="accent3" w:themeShade="80"/>
          <w:sz w:val="28"/>
          <w:szCs w:val="28"/>
          <w:lang w:eastAsia="en-GB"/>
        </w:rPr>
        <w:t>Truth sees God, and wisdom contemplates God, and of these two things comes a third, and that is a marvellous delight in God which is love</w:t>
      </w:r>
      <w:r w:rsidRPr="002540C6">
        <w:rPr>
          <w:rFonts w:ascii="Arial" w:eastAsia="Times New Roman" w:hAnsi="Arial" w:cs="Arial"/>
          <w:b/>
          <w:color w:val="4F6228" w:themeColor="accent3" w:themeShade="80"/>
          <w:sz w:val="28"/>
          <w:szCs w:val="28"/>
          <w:lang w:eastAsia="en-GB"/>
        </w:rPr>
        <w:t>.</w:t>
      </w:r>
    </w:p>
    <w:p w14:paraId="046D235C" w14:textId="77777777" w:rsidR="00DD67AC" w:rsidRPr="002540C6" w:rsidRDefault="00DD67AC" w:rsidP="00DD67AC">
      <w:pPr>
        <w:spacing w:after="0" w:line="240" w:lineRule="auto"/>
        <w:rPr>
          <w:b/>
          <w:color w:val="4F6228" w:themeColor="accent3" w:themeShade="80"/>
          <w:sz w:val="28"/>
          <w:szCs w:val="28"/>
        </w:rPr>
      </w:pPr>
    </w:p>
    <w:p w14:paraId="69F22416" w14:textId="77777777" w:rsidR="00DD67AC" w:rsidRPr="002540C6" w:rsidRDefault="00DD67AC" w:rsidP="00DD67AC">
      <w:pPr>
        <w:spacing w:after="0" w:line="240" w:lineRule="auto"/>
        <w:rPr>
          <w:rFonts w:cstheme="minorHAnsi"/>
          <w:b/>
          <w:color w:val="4F6228" w:themeColor="accent3" w:themeShade="80"/>
          <w:sz w:val="28"/>
          <w:szCs w:val="28"/>
        </w:rPr>
      </w:pPr>
      <w:r w:rsidRPr="002540C6">
        <w:rPr>
          <w:b/>
          <w:color w:val="4F6228" w:themeColor="accent3" w:themeShade="80"/>
          <w:sz w:val="28"/>
          <w:szCs w:val="28"/>
        </w:rPr>
        <w:t>May this gift, freely given, be a reminder that guides you back and reminds you of this time, this place of solitude, this space where you were accompanied by Love</w:t>
      </w:r>
      <w:r w:rsidRPr="002540C6">
        <w:rPr>
          <w:rFonts w:cstheme="minorHAnsi"/>
          <w:b/>
          <w:color w:val="4F6228" w:themeColor="accent3" w:themeShade="80"/>
          <w:sz w:val="28"/>
          <w:szCs w:val="28"/>
        </w:rPr>
        <w:t>.</w:t>
      </w:r>
    </w:p>
    <w:p w14:paraId="095F4B85" w14:textId="77777777" w:rsidR="009630D0" w:rsidRPr="002540C6" w:rsidRDefault="009630D0">
      <w:pPr>
        <w:rPr>
          <w:sz w:val="28"/>
          <w:szCs w:val="28"/>
        </w:rPr>
      </w:pPr>
    </w:p>
    <w:sectPr w:rsidR="009630D0" w:rsidRPr="002540C6" w:rsidSect="002540C6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7AC"/>
    <w:rsid w:val="000E78FA"/>
    <w:rsid w:val="002540C6"/>
    <w:rsid w:val="0028206E"/>
    <w:rsid w:val="00482B17"/>
    <w:rsid w:val="004D4C2C"/>
    <w:rsid w:val="00517D4B"/>
    <w:rsid w:val="0056791D"/>
    <w:rsid w:val="005F62AC"/>
    <w:rsid w:val="00621186"/>
    <w:rsid w:val="00675FED"/>
    <w:rsid w:val="008525F8"/>
    <w:rsid w:val="009630D0"/>
    <w:rsid w:val="009D3FB1"/>
    <w:rsid w:val="00C16C24"/>
    <w:rsid w:val="00DD67AC"/>
    <w:rsid w:val="00E70017"/>
    <w:rsid w:val="00F35289"/>
    <w:rsid w:val="00FF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FD44E"/>
  <w15:chartTrackingRefBased/>
  <w15:docId w15:val="{F05B4E73-398C-4DD2-A740-271C060D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</dc:creator>
  <cp:keywords/>
  <dc:description/>
  <cp:lastModifiedBy>Steve Hollinghurst</cp:lastModifiedBy>
  <cp:revision>3</cp:revision>
  <dcterms:created xsi:type="dcterms:W3CDTF">2017-05-03T10:05:00Z</dcterms:created>
  <dcterms:modified xsi:type="dcterms:W3CDTF">2021-05-06T10:24:00Z</dcterms:modified>
</cp:coreProperties>
</file>