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CD3644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Pr="008C754A">
        <w:rPr>
          <w:i/>
          <w:noProof/>
          <w:sz w:val="18"/>
          <w:lang w:eastAsia="en-GB"/>
        </w:rPr>
        <w:t xml:space="preserve">Linked Diocese: </w:t>
      </w:r>
      <w:proofErr w:type="spellStart"/>
      <w:r w:rsidRPr="008C754A">
        <w:rPr>
          <w:i/>
          <w:sz w:val="18"/>
        </w:rPr>
        <w:t>Nordkirche</w:t>
      </w:r>
      <w:proofErr w:type="spellEnd"/>
    </w:p>
    <w:p w:rsidR="00D459DE" w:rsidRPr="00D459DE" w:rsidRDefault="008C754A" w:rsidP="00D459DE">
      <w:pPr>
        <w:rPr>
          <w:b/>
          <w:sz w:val="20"/>
          <w:szCs w:val="20"/>
        </w:rPr>
      </w:pPr>
      <w:r w:rsidRPr="00D459DE">
        <w:rPr>
          <w:b/>
          <w:sz w:val="20"/>
          <w:szCs w:val="20"/>
        </w:rPr>
        <w:t xml:space="preserve">We </w:t>
      </w:r>
      <w:r w:rsidR="00F56383" w:rsidRPr="00D459DE">
        <w:rPr>
          <w:b/>
          <w:sz w:val="20"/>
          <w:szCs w:val="20"/>
        </w:rPr>
        <w:t xml:space="preserve">pray for Revd Melanie </w:t>
      </w:r>
      <w:proofErr w:type="spellStart"/>
      <w:r w:rsidR="00F56383" w:rsidRPr="00D459DE">
        <w:rPr>
          <w:b/>
          <w:sz w:val="20"/>
          <w:szCs w:val="20"/>
        </w:rPr>
        <w:t>Dango</w:t>
      </w:r>
      <w:proofErr w:type="spellEnd"/>
      <w:r w:rsidR="00F56383" w:rsidRPr="00D459DE">
        <w:rPr>
          <w:b/>
          <w:sz w:val="20"/>
          <w:szCs w:val="20"/>
        </w:rPr>
        <w:t xml:space="preserve"> as she settles into her new role of overseeing the Global Partnerships and Ecumenical Affairs for the Mecklenburg region. For her and </w:t>
      </w:r>
      <w:proofErr w:type="spellStart"/>
      <w:r w:rsidR="00F56383" w:rsidRPr="00D459DE">
        <w:rPr>
          <w:b/>
          <w:sz w:val="20"/>
          <w:szCs w:val="20"/>
        </w:rPr>
        <w:t>Änne</w:t>
      </w:r>
      <w:proofErr w:type="spellEnd"/>
      <w:r w:rsidR="00F56383" w:rsidRPr="00D459DE">
        <w:rPr>
          <w:b/>
          <w:sz w:val="20"/>
          <w:szCs w:val="20"/>
        </w:rPr>
        <w:t xml:space="preserve"> Lange as they visit their link churches in Tanzania.  </w:t>
      </w: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AF5D32" w:rsidRPr="00AF5D32" w:rsidRDefault="004E5CA2" w:rsidP="00AF5D32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AF5D32" w:rsidRPr="00AF5D32">
        <w:rPr>
          <w:sz w:val="20"/>
          <w:szCs w:val="20"/>
        </w:rPr>
        <w:t>Petton</w:t>
      </w:r>
      <w:proofErr w:type="spellEnd"/>
      <w:r w:rsidR="00AF5D32" w:rsidRPr="00AF5D32">
        <w:rPr>
          <w:sz w:val="20"/>
          <w:szCs w:val="20"/>
        </w:rPr>
        <w:t xml:space="preserve"> with </w:t>
      </w:r>
      <w:proofErr w:type="spellStart"/>
      <w:r w:rsidR="00AF5D32" w:rsidRPr="00AF5D32">
        <w:rPr>
          <w:sz w:val="20"/>
          <w:szCs w:val="20"/>
        </w:rPr>
        <w:t>Cockshutt</w:t>
      </w:r>
      <w:proofErr w:type="spellEnd"/>
      <w:r w:rsidR="00AF5D32" w:rsidRPr="00AF5D32">
        <w:rPr>
          <w:sz w:val="20"/>
          <w:szCs w:val="20"/>
        </w:rPr>
        <w:t xml:space="preserve">, </w:t>
      </w:r>
      <w:proofErr w:type="spellStart"/>
      <w:r w:rsidR="00AF5D32" w:rsidRPr="00AF5D32">
        <w:rPr>
          <w:sz w:val="20"/>
          <w:szCs w:val="20"/>
        </w:rPr>
        <w:t>Welshampton</w:t>
      </w:r>
      <w:proofErr w:type="spellEnd"/>
      <w:r w:rsidR="00AF5D32" w:rsidRPr="00AF5D32">
        <w:rPr>
          <w:sz w:val="20"/>
          <w:szCs w:val="20"/>
        </w:rPr>
        <w:t xml:space="preserve"> and </w:t>
      </w:r>
      <w:proofErr w:type="spellStart"/>
      <w:r w:rsidR="00AF5D32" w:rsidRPr="00AF5D32">
        <w:rPr>
          <w:sz w:val="20"/>
          <w:szCs w:val="20"/>
        </w:rPr>
        <w:t>Lyneal</w:t>
      </w:r>
      <w:proofErr w:type="spellEnd"/>
      <w:r w:rsidR="00AF5D32" w:rsidRPr="00AF5D32">
        <w:rPr>
          <w:sz w:val="20"/>
          <w:szCs w:val="20"/>
        </w:rPr>
        <w:t xml:space="preserve"> with </w:t>
      </w:r>
      <w:proofErr w:type="spellStart"/>
      <w:r w:rsidR="00AF5D32" w:rsidRPr="00AF5D32">
        <w:rPr>
          <w:sz w:val="20"/>
          <w:szCs w:val="20"/>
        </w:rPr>
        <w:t>Colmere</w:t>
      </w:r>
      <w:proofErr w:type="spellEnd"/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 w:rsidRPr="004E4801">
        <w:rPr>
          <w:sz w:val="20"/>
          <w:szCs w:val="20"/>
        </w:rPr>
        <w:t xml:space="preserve">Revd </w:t>
      </w:r>
      <w:r w:rsidR="004E4801">
        <w:rPr>
          <w:sz w:val="20"/>
          <w:szCs w:val="20"/>
        </w:rPr>
        <w:t>Diana Barnett and Revd Maureen Read</w:t>
      </w:r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1B5ED6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D459DE">
        <w:rPr>
          <w:rFonts w:ascii="Segoe UI" w:hAnsi="Segoe UI" w:cs="Segoe UI"/>
          <w:b/>
          <w:sz w:val="20"/>
          <w:szCs w:val="20"/>
        </w:rPr>
        <w:t xml:space="preserve">Lord, we </w:t>
      </w:r>
      <w:r w:rsidR="00D459DE">
        <w:rPr>
          <w:rFonts w:ascii="Segoe UI" w:hAnsi="Segoe UI" w:cs="Segoe UI"/>
          <w:b/>
          <w:sz w:val="20"/>
          <w:szCs w:val="20"/>
        </w:rPr>
        <w:t>ask that you would bless these communities and encourage them with your love.</w:t>
      </w: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8C7268" w:rsidRDefault="007F23FF" w:rsidP="007F23FF">
      <w:pPr>
        <w:rPr>
          <w:i/>
          <w:sz w:val="18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8C7268" w:rsidRPr="008C7268">
        <w:rPr>
          <w:i/>
          <w:sz w:val="18"/>
          <w:szCs w:val="22"/>
        </w:rPr>
        <w:t>Schools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C90DA3">
        <w:rPr>
          <w:b/>
          <w:sz w:val="20"/>
          <w:szCs w:val="20"/>
        </w:rPr>
        <w:t>W</w:t>
      </w:r>
      <w:r w:rsidR="00077E37" w:rsidRPr="00C90DA3">
        <w:rPr>
          <w:b/>
          <w:sz w:val="20"/>
          <w:szCs w:val="20"/>
        </w:rPr>
        <w:t xml:space="preserve">e give thanks for all who work in schools across the Diocese </w:t>
      </w:r>
      <w:r w:rsidRPr="00C90DA3">
        <w:rPr>
          <w:b/>
          <w:sz w:val="20"/>
          <w:szCs w:val="20"/>
        </w:rPr>
        <w:t xml:space="preserve">as they </w:t>
      </w:r>
      <w:r w:rsidR="00931E0C">
        <w:rPr>
          <w:b/>
          <w:sz w:val="20"/>
          <w:szCs w:val="20"/>
        </w:rPr>
        <w:t>continue this new term</w:t>
      </w:r>
      <w:r w:rsidRPr="00C90DA3">
        <w:rPr>
          <w:b/>
          <w:sz w:val="20"/>
          <w:szCs w:val="20"/>
        </w:rPr>
        <w:t>.</w:t>
      </w:r>
    </w:p>
    <w:p w:rsidR="008C7268" w:rsidRPr="00C3534B" w:rsidRDefault="001057C8" w:rsidP="007F23FF">
      <w:pPr>
        <w:rPr>
          <w:sz w:val="20"/>
          <w:szCs w:val="20"/>
        </w:rPr>
      </w:pPr>
      <w:r w:rsidRPr="00E74FAE">
        <w:rPr>
          <w:i/>
          <w:color w:val="00B0F0"/>
          <w:sz w:val="20"/>
          <w:szCs w:val="20"/>
        </w:rPr>
        <w:t>Diocesan</w:t>
      </w:r>
      <w:r w:rsidR="007D3A4E" w:rsidRPr="00E74FAE">
        <w:rPr>
          <w:i/>
          <w:color w:val="00B0F0"/>
          <w:sz w:val="20"/>
          <w:szCs w:val="20"/>
        </w:rPr>
        <w:t xml:space="preserve"> Schools</w:t>
      </w:r>
      <w:r w:rsidR="007D3A4E" w:rsidRPr="00E74FAE">
        <w:rPr>
          <w:sz w:val="20"/>
          <w:szCs w:val="20"/>
        </w:rPr>
        <w:t xml:space="preserve">: </w:t>
      </w:r>
      <w:r w:rsidR="007D3A4E" w:rsidRPr="00CD3644">
        <w:rPr>
          <w:sz w:val="20"/>
          <w:szCs w:val="20"/>
        </w:rPr>
        <w:t xml:space="preserve">Salop - </w:t>
      </w:r>
      <w:proofErr w:type="spellStart"/>
      <w:r w:rsidR="00C3534B" w:rsidRPr="00C3534B">
        <w:rPr>
          <w:sz w:val="20"/>
          <w:szCs w:val="20"/>
        </w:rPr>
        <w:t>Kinnerley</w:t>
      </w:r>
      <w:proofErr w:type="spellEnd"/>
      <w:r w:rsidR="00C3534B" w:rsidRPr="00C3534B">
        <w:rPr>
          <w:sz w:val="20"/>
          <w:szCs w:val="20"/>
        </w:rPr>
        <w:t xml:space="preserve"> Primary School</w:t>
      </w:r>
      <w:r w:rsidR="007D3A4E" w:rsidRPr="00CD3644">
        <w:rPr>
          <w:sz w:val="20"/>
          <w:szCs w:val="20"/>
        </w:rPr>
        <w:t xml:space="preserve">; Stoke - </w:t>
      </w:r>
      <w:proofErr w:type="spellStart"/>
      <w:r w:rsidR="00C3534B" w:rsidRPr="00C3534B">
        <w:rPr>
          <w:sz w:val="20"/>
          <w:szCs w:val="20"/>
        </w:rPr>
        <w:t>Denstone</w:t>
      </w:r>
      <w:proofErr w:type="spellEnd"/>
      <w:r w:rsidR="00C3534B" w:rsidRPr="00C3534B">
        <w:rPr>
          <w:sz w:val="20"/>
          <w:szCs w:val="20"/>
        </w:rPr>
        <w:t xml:space="preserve"> All Saints Academy</w:t>
      </w:r>
      <w:r w:rsidR="007D3A4E" w:rsidRPr="00CD3644">
        <w:rPr>
          <w:sz w:val="20"/>
          <w:szCs w:val="20"/>
        </w:rPr>
        <w:t xml:space="preserve">; Lichfield - </w:t>
      </w:r>
      <w:r w:rsidR="00C3534B" w:rsidRPr="00C3534B">
        <w:rPr>
          <w:sz w:val="20"/>
          <w:szCs w:val="20"/>
        </w:rPr>
        <w:t>Essington St John's Primary Academy</w:t>
      </w:r>
      <w:r w:rsidR="007D3A4E" w:rsidRPr="00CD3644">
        <w:rPr>
          <w:sz w:val="20"/>
          <w:szCs w:val="20"/>
        </w:rPr>
        <w:t xml:space="preserve">; Walsall - </w:t>
      </w:r>
      <w:r w:rsidR="00C3534B" w:rsidRPr="00C3534B">
        <w:rPr>
          <w:sz w:val="20"/>
          <w:szCs w:val="20"/>
        </w:rPr>
        <w:t>Penn St Bartholomew's Primary School</w:t>
      </w:r>
      <w:r w:rsidR="00846D15" w:rsidRPr="00E74FAE">
        <w:rPr>
          <w:sz w:val="20"/>
          <w:szCs w:val="20"/>
        </w:rPr>
        <w:t>.</w:t>
      </w:r>
    </w:p>
    <w:p w:rsidR="007D3A4E" w:rsidRPr="00C3534B" w:rsidRDefault="00E34978" w:rsidP="007F23FF">
      <w:pPr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E74FAE">
        <w:rPr>
          <w:i/>
          <w:color w:val="00B0F0"/>
          <w:sz w:val="20"/>
          <w:szCs w:val="20"/>
        </w:rPr>
        <w:t>Other</w:t>
      </w:r>
      <w:r w:rsidR="007D3A4E" w:rsidRPr="00E74FAE">
        <w:rPr>
          <w:i/>
          <w:color w:val="00B0F0"/>
          <w:sz w:val="20"/>
          <w:szCs w:val="20"/>
        </w:rPr>
        <w:t xml:space="preserve"> Schools</w:t>
      </w:r>
      <w:r w:rsidR="007D3A4E" w:rsidRPr="00E74FAE">
        <w:rPr>
          <w:sz w:val="20"/>
          <w:szCs w:val="20"/>
        </w:rPr>
        <w:t xml:space="preserve">: </w:t>
      </w:r>
      <w:r w:rsidR="007D3A4E" w:rsidRPr="00CD3644">
        <w:rPr>
          <w:sz w:val="20"/>
          <w:szCs w:val="20"/>
        </w:rPr>
        <w:t xml:space="preserve">Staffordshire - </w:t>
      </w:r>
      <w:r w:rsidR="00C3534B" w:rsidRPr="00C3534B">
        <w:rPr>
          <w:sz w:val="20"/>
          <w:szCs w:val="20"/>
        </w:rPr>
        <w:t xml:space="preserve">Chase Grammar School </w:t>
      </w:r>
      <w:r w:rsidR="00E74FAE" w:rsidRPr="00CD3644">
        <w:rPr>
          <w:sz w:val="20"/>
          <w:szCs w:val="20"/>
        </w:rPr>
        <w:t xml:space="preserve">and </w:t>
      </w:r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>Castle Primary School</w:t>
      </w:r>
      <w:r w:rsidR="007D3A4E" w:rsidRPr="00CD3644">
        <w:rPr>
          <w:sz w:val="20"/>
          <w:szCs w:val="20"/>
        </w:rPr>
        <w:t xml:space="preserve">; Stoke </w:t>
      </w:r>
      <w:r w:rsidR="00617DE6" w:rsidRPr="00CD3644">
        <w:rPr>
          <w:sz w:val="20"/>
          <w:szCs w:val="20"/>
        </w:rPr>
        <w:t xml:space="preserve">- </w:t>
      </w:r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>Forest Park Primary School</w:t>
      </w:r>
      <w:r w:rsidR="007D3A4E" w:rsidRPr="00CD3644">
        <w:rPr>
          <w:sz w:val="20"/>
          <w:szCs w:val="20"/>
        </w:rPr>
        <w:t xml:space="preserve">; Wolverhampton - </w:t>
      </w:r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>Dovecotes Primary School</w:t>
      </w:r>
      <w:r w:rsidR="007D3A4E" w:rsidRPr="00CD3644">
        <w:rPr>
          <w:sz w:val="20"/>
          <w:szCs w:val="20"/>
        </w:rPr>
        <w:t xml:space="preserve">; Telford &amp; Wrekin - </w:t>
      </w:r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>KICKSTART - pupil referral unit</w:t>
      </w:r>
      <w:r w:rsidR="00EC5856" w:rsidRPr="00CD3644">
        <w:rPr>
          <w:sz w:val="20"/>
          <w:szCs w:val="20"/>
        </w:rPr>
        <w:t>;</w:t>
      </w:r>
      <w:r w:rsidR="007D3A4E" w:rsidRPr="00CD3644">
        <w:rPr>
          <w:sz w:val="20"/>
          <w:szCs w:val="20"/>
        </w:rPr>
        <w:t xml:space="preserve"> </w:t>
      </w:r>
      <w:r w:rsidR="00EC5856" w:rsidRPr="00CD3644">
        <w:rPr>
          <w:sz w:val="20"/>
          <w:szCs w:val="20"/>
        </w:rPr>
        <w:t xml:space="preserve">Sandwell - </w:t>
      </w:r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>Impact Independent School</w:t>
      </w:r>
      <w:r w:rsidR="007D3A4E" w:rsidRPr="00CD3644">
        <w:rPr>
          <w:sz w:val="20"/>
          <w:szCs w:val="20"/>
        </w:rPr>
        <w:t xml:space="preserve">; Shropshire - </w:t>
      </w:r>
      <w:proofErr w:type="spellStart"/>
      <w:r w:rsidR="00C3534B" w:rsidRPr="00C3534B">
        <w:rPr>
          <w:sz w:val="20"/>
          <w:szCs w:val="20"/>
        </w:rPr>
        <w:t>Greenacres</w:t>
      </w:r>
      <w:proofErr w:type="spellEnd"/>
      <w:r w:rsidR="00C3534B" w:rsidRPr="00C3534B">
        <w:rPr>
          <w:sz w:val="20"/>
          <w:szCs w:val="20"/>
        </w:rPr>
        <w:t xml:space="preserve"> Primary School</w:t>
      </w:r>
      <w:r w:rsidR="00C3534B">
        <w:rPr>
          <w:sz w:val="20"/>
          <w:szCs w:val="20"/>
        </w:rPr>
        <w:t xml:space="preserve"> and </w:t>
      </w:r>
      <w:proofErr w:type="spellStart"/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>Harlescott</w:t>
      </w:r>
      <w:proofErr w:type="spellEnd"/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 xml:space="preserve"> Junior School</w:t>
      </w:r>
      <w:r w:rsidR="00EC5856" w:rsidRPr="00CD3644">
        <w:rPr>
          <w:sz w:val="20"/>
          <w:szCs w:val="20"/>
        </w:rPr>
        <w:t xml:space="preserve">; Walsall - </w:t>
      </w:r>
      <w:r w:rsidR="00C3534B" w:rsidRPr="00C3534B">
        <w:rPr>
          <w:rFonts w:ascii="Calibri" w:hAnsi="Calibri" w:cs="Calibri"/>
          <w:color w:val="000000"/>
          <w:sz w:val="22"/>
          <w:szCs w:val="22"/>
          <w:lang w:eastAsia="en-GB"/>
        </w:rPr>
        <w:t>Brownhills West Primary School</w:t>
      </w:r>
      <w:r w:rsidR="00442F74" w:rsidRPr="00CD3644">
        <w:rPr>
          <w:sz w:val="20"/>
          <w:szCs w:val="20"/>
        </w:rPr>
        <w:t>.</w:t>
      </w: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4E4801" w:rsidRPr="004E4801" w:rsidRDefault="00071AB3" w:rsidP="004E4801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7F23FF">
        <w:rPr>
          <w:rFonts w:cs="Segoe UI"/>
          <w:sz w:val="20"/>
          <w:szCs w:val="20"/>
        </w:rPr>
        <w:t xml:space="preserve"> </w:t>
      </w:r>
      <w:r w:rsidR="004E4801" w:rsidRPr="003E732D">
        <w:rPr>
          <w:sz w:val="20"/>
          <w:szCs w:val="20"/>
        </w:rPr>
        <w:t xml:space="preserve">Wednesbury </w:t>
      </w:r>
      <w:proofErr w:type="spellStart"/>
      <w:r w:rsidR="004E4801" w:rsidRPr="003E732D">
        <w:rPr>
          <w:sz w:val="20"/>
          <w:szCs w:val="20"/>
        </w:rPr>
        <w:t>S.Paul</w:t>
      </w:r>
      <w:proofErr w:type="spellEnd"/>
      <w:r w:rsidR="004E4801" w:rsidRPr="003E732D">
        <w:rPr>
          <w:sz w:val="20"/>
          <w:szCs w:val="20"/>
        </w:rPr>
        <w:t>, Wood Green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3E732D">
        <w:rPr>
          <w:sz w:val="20"/>
          <w:szCs w:val="20"/>
        </w:rPr>
        <w:t xml:space="preserve">Revd </w:t>
      </w:r>
      <w:r w:rsidR="003E732D">
        <w:rPr>
          <w:sz w:val="20"/>
          <w:szCs w:val="20"/>
        </w:rPr>
        <w:t xml:space="preserve">Daniel </w:t>
      </w:r>
      <w:proofErr w:type="spellStart"/>
      <w:r w:rsidR="003E732D">
        <w:rPr>
          <w:sz w:val="20"/>
          <w:szCs w:val="20"/>
        </w:rPr>
        <w:t>Njuguna</w:t>
      </w:r>
      <w:proofErr w:type="spellEnd"/>
      <w:r w:rsidR="003E732D">
        <w:rPr>
          <w:sz w:val="20"/>
          <w:szCs w:val="20"/>
        </w:rPr>
        <w:t xml:space="preserve">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Pr="00D459DE" w:rsidRDefault="00D459DE" w:rsidP="007F23FF">
      <w:pPr>
        <w:rPr>
          <w:b/>
          <w:sz w:val="20"/>
          <w:szCs w:val="20"/>
        </w:rPr>
      </w:pPr>
      <w:r w:rsidRPr="00D459DE">
        <w:rPr>
          <w:b/>
          <w:sz w:val="20"/>
          <w:szCs w:val="20"/>
        </w:rPr>
        <w:t>Lord may your people find strength in you and may they shine as lights of your love in their homes and communities.</w:t>
      </w:r>
    </w:p>
    <w:p w:rsidR="00C034CC" w:rsidRPr="00651D73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651D73" w:rsidRDefault="007F23FF" w:rsidP="007F23FF">
      <w:pPr>
        <w:jc w:val="center"/>
        <w:rPr>
          <w:sz w:val="12"/>
          <w:szCs w:val="12"/>
          <w:highlight w:val="yellow"/>
        </w:rPr>
      </w:pPr>
    </w:p>
    <w:p w:rsidR="001C0F90" w:rsidRPr="001C0F90" w:rsidRDefault="007F23FF" w:rsidP="007F23FF">
      <w:pPr>
        <w:rPr>
          <w:i/>
          <w:sz w:val="18"/>
          <w:szCs w:val="22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48634E" w:rsidRPr="001C0F90">
        <w:rPr>
          <w:i/>
          <w:sz w:val="18"/>
          <w:szCs w:val="22"/>
        </w:rPr>
        <w:t xml:space="preserve">National Church </w:t>
      </w:r>
    </w:p>
    <w:p w:rsidR="00931E0C" w:rsidRPr="00D459DE" w:rsidRDefault="001C0F90" w:rsidP="007F23FF">
      <w:pPr>
        <w:rPr>
          <w:i/>
          <w:iCs/>
          <w:sz w:val="12"/>
          <w:szCs w:val="12"/>
        </w:rPr>
      </w:pPr>
      <w:r w:rsidRPr="00D459DE">
        <w:rPr>
          <w:b/>
          <w:bCs/>
          <w:sz w:val="20"/>
          <w:szCs w:val="20"/>
        </w:rPr>
        <w:t xml:space="preserve">We pray for </w:t>
      </w:r>
      <w:r w:rsidR="00D459DE">
        <w:rPr>
          <w:b/>
          <w:bCs/>
          <w:sz w:val="20"/>
          <w:szCs w:val="20"/>
        </w:rPr>
        <w:t>all your people throughout the UK</w:t>
      </w:r>
    </w:p>
    <w:p w:rsidR="00931E0C" w:rsidRPr="00931E0C" w:rsidRDefault="00D459DE" w:rsidP="007F23FF">
      <w:pPr>
        <w:rPr>
          <w:sz w:val="20"/>
          <w:szCs w:val="20"/>
        </w:rPr>
      </w:pPr>
      <w:r>
        <w:rPr>
          <w:sz w:val="20"/>
          <w:szCs w:val="20"/>
        </w:rPr>
        <w:t>Lord we thank you that we are one body</w:t>
      </w:r>
      <w:r w:rsidR="001C0F90" w:rsidRPr="00D459DE">
        <w:rPr>
          <w:sz w:val="20"/>
          <w:szCs w:val="20"/>
        </w:rPr>
        <w:t>.</w:t>
      </w:r>
      <w:r>
        <w:rPr>
          <w:sz w:val="20"/>
          <w:szCs w:val="20"/>
        </w:rPr>
        <w:t xml:space="preserve"> We thank you that you created us different but unite us in your love and grace.  May we celebrate our differences an</w:t>
      </w:r>
      <w:r w:rsidR="00282FD3">
        <w:rPr>
          <w:sz w:val="20"/>
          <w:szCs w:val="20"/>
        </w:rPr>
        <w:t>d join together to praise your h</w:t>
      </w:r>
      <w:r>
        <w:rPr>
          <w:sz w:val="20"/>
          <w:szCs w:val="20"/>
        </w:rPr>
        <w:t xml:space="preserve">oly </w:t>
      </w:r>
      <w:proofErr w:type="gramStart"/>
      <w:r>
        <w:rPr>
          <w:sz w:val="20"/>
          <w:szCs w:val="20"/>
        </w:rPr>
        <w:t>name.</w:t>
      </w:r>
      <w:proofErr w:type="gramEnd"/>
      <w:r w:rsidR="00931E0C" w:rsidRPr="00931E0C">
        <w:rPr>
          <w:sz w:val="20"/>
          <w:szCs w:val="20"/>
        </w:rPr>
        <w:t xml:space="preserve"> </w:t>
      </w:r>
    </w:p>
    <w:p w:rsidR="007F23FF" w:rsidRPr="00931E0C" w:rsidRDefault="007F23FF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  <w:bookmarkStart w:id="0" w:name="_GoBack"/>
      <w:bookmarkEnd w:id="0"/>
    </w:p>
    <w:p w:rsidR="004E4801" w:rsidRPr="004E4801" w:rsidRDefault="0012561F" w:rsidP="004E4801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r w:rsidR="004E4801" w:rsidRPr="003E732D">
        <w:rPr>
          <w:sz w:val="20"/>
          <w:szCs w:val="20"/>
        </w:rPr>
        <w:t>Stone Christ Church and Oulton-with-Moddershall</w:t>
      </w:r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CD3644" w:rsidRPr="003E732D">
        <w:rPr>
          <w:sz w:val="20"/>
          <w:szCs w:val="20"/>
        </w:rPr>
        <w:t xml:space="preserve">Revd </w:t>
      </w:r>
      <w:r w:rsidR="003E732D">
        <w:rPr>
          <w:sz w:val="20"/>
          <w:szCs w:val="20"/>
        </w:rPr>
        <w:t>Paul Kingman</w:t>
      </w:r>
      <w:r w:rsidR="00CD3644">
        <w:rPr>
          <w:sz w:val="20"/>
          <w:szCs w:val="20"/>
        </w:rPr>
        <w:t xml:space="preserve"> </w:t>
      </w:r>
      <w:r w:rsidRPr="007F23FF">
        <w:rPr>
          <w:sz w:val="20"/>
          <w:szCs w:val="20"/>
        </w:rPr>
        <w:t xml:space="preserve">and </w:t>
      </w:r>
      <w:r w:rsidR="00265535" w:rsidRPr="00832B40">
        <w:rPr>
          <w:sz w:val="20"/>
          <w:szCs w:val="20"/>
        </w:rPr>
        <w:t xml:space="preserve">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D459DE" w:rsidP="007F23FF">
      <w:pPr>
        <w:rPr>
          <w:rFonts w:cs="Segoe UI"/>
          <w:b/>
          <w:bCs/>
          <w:sz w:val="20"/>
          <w:szCs w:val="20"/>
        </w:rPr>
      </w:pPr>
      <w:r>
        <w:rPr>
          <w:rFonts w:cs="Segoe UI"/>
          <w:b/>
          <w:bCs/>
          <w:sz w:val="20"/>
          <w:szCs w:val="20"/>
        </w:rPr>
        <w:t>Lord we thank you for the people of this benefice, may they find joy in their relationship with you.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8C754A">
        <w:rPr>
          <w:rFonts w:cs="Segoe UI"/>
          <w:b/>
          <w:bCs/>
          <w:sz w:val="20"/>
          <w:szCs w:val="20"/>
        </w:rPr>
        <w:t>: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BA2955" w:rsidRPr="00BA2955" w:rsidRDefault="00752245" w:rsidP="00BA295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BA2955">
        <w:rPr>
          <w:sz w:val="20"/>
          <w:szCs w:val="20"/>
        </w:rPr>
        <w:t>the Anglican Church of Burundi</w:t>
      </w:r>
      <w:r w:rsidR="00AE2E2D">
        <w:rPr>
          <w:sz w:val="20"/>
          <w:szCs w:val="20"/>
        </w:rPr>
        <w:t xml:space="preserve"> - </w:t>
      </w:r>
      <w:r w:rsidR="00AE2E2D" w:rsidRPr="00AE2E2D">
        <w:rPr>
          <w:sz w:val="20"/>
          <w:szCs w:val="20"/>
        </w:rPr>
        <w:t xml:space="preserve">The Most Revd Martin Blaise </w:t>
      </w:r>
      <w:proofErr w:type="spellStart"/>
      <w:r w:rsidR="00AE2E2D" w:rsidRPr="00AE2E2D">
        <w:rPr>
          <w:sz w:val="20"/>
          <w:szCs w:val="20"/>
        </w:rPr>
        <w:t>Nyaboho</w:t>
      </w:r>
      <w:proofErr w:type="spellEnd"/>
      <w:r w:rsidR="00AE2E2D" w:rsidRPr="00AE2E2D">
        <w:rPr>
          <w:sz w:val="20"/>
          <w:szCs w:val="20"/>
        </w:rPr>
        <w:t xml:space="preserve"> - Archbishop of Burundi &amp; Bishop of </w:t>
      </w:r>
      <w:proofErr w:type="spellStart"/>
      <w:r w:rsidR="00AE2E2D" w:rsidRPr="00AE2E2D">
        <w:rPr>
          <w:sz w:val="20"/>
          <w:szCs w:val="20"/>
        </w:rPr>
        <w:t>Makamba</w:t>
      </w:r>
      <w:proofErr w:type="spellEnd"/>
    </w:p>
    <w:p w:rsidR="00BA2955" w:rsidRPr="00BA2955" w:rsidRDefault="00BA2955" w:rsidP="00BA295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BA2955">
        <w:rPr>
          <w:sz w:val="20"/>
          <w:szCs w:val="20"/>
        </w:rPr>
        <w:t xml:space="preserve">Tasmania (Australia) The Right Revd Dr Richard </w:t>
      </w:r>
      <w:proofErr w:type="spellStart"/>
      <w:r w:rsidRPr="00BA2955">
        <w:rPr>
          <w:sz w:val="20"/>
          <w:szCs w:val="20"/>
        </w:rPr>
        <w:t>Condie</w:t>
      </w:r>
      <w:proofErr w:type="spellEnd"/>
    </w:p>
    <w:p w:rsidR="007F23FF" w:rsidRPr="00BA2955" w:rsidRDefault="00BA2955" w:rsidP="00BA295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BA2955">
        <w:rPr>
          <w:sz w:val="20"/>
          <w:szCs w:val="20"/>
        </w:rPr>
        <w:t>Lusitanian Church (Portugal) The Right Revd Jorge Pina Cabral</w:t>
      </w:r>
    </w:p>
    <w:p w:rsidR="00BA2955" w:rsidRDefault="00BA2955" w:rsidP="007F23FF">
      <w:pPr>
        <w:rPr>
          <w:sz w:val="18"/>
          <w:szCs w:val="22"/>
        </w:rPr>
      </w:pPr>
    </w:p>
    <w:p w:rsid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p w:rsidR="005A3A05" w:rsidRDefault="005A3A05" w:rsidP="007F23FF">
      <w:pPr>
        <w:rPr>
          <w:sz w:val="18"/>
          <w:szCs w:val="22"/>
        </w:rPr>
      </w:pPr>
    </w:p>
    <w:p w:rsidR="005A3A05" w:rsidRPr="005A3A05" w:rsidRDefault="005A3A05" w:rsidP="005A3A05">
      <w:pPr>
        <w:rPr>
          <w:sz w:val="20"/>
          <w:szCs w:val="20"/>
        </w:rPr>
      </w:pPr>
      <w:r>
        <w:rPr>
          <w:sz w:val="20"/>
          <w:szCs w:val="20"/>
        </w:rPr>
        <w:t>We also pray f</w:t>
      </w:r>
      <w:r w:rsidRPr="005A3A05">
        <w:rPr>
          <w:sz w:val="20"/>
          <w:szCs w:val="20"/>
        </w:rPr>
        <w:t xml:space="preserve">or Bishop </w:t>
      </w:r>
      <w:proofErr w:type="spellStart"/>
      <w:r w:rsidRPr="005A3A05">
        <w:rPr>
          <w:sz w:val="20"/>
          <w:szCs w:val="20"/>
        </w:rPr>
        <w:t>Melter</w:t>
      </w:r>
      <w:proofErr w:type="spellEnd"/>
      <w:r w:rsidRPr="005A3A05">
        <w:rPr>
          <w:sz w:val="20"/>
          <w:szCs w:val="20"/>
        </w:rPr>
        <w:t xml:space="preserve"> as he is Installed as the 6th Archbishop of the Province of South East Asia in All Saints Cathedral, Kota </w:t>
      </w:r>
      <w:proofErr w:type="spellStart"/>
      <w:r w:rsidRPr="005A3A05">
        <w:rPr>
          <w:sz w:val="20"/>
          <w:szCs w:val="20"/>
        </w:rPr>
        <w:t>Kinabalu</w:t>
      </w:r>
      <w:proofErr w:type="spellEnd"/>
      <w:r w:rsidRPr="005A3A05">
        <w:rPr>
          <w:sz w:val="20"/>
          <w:szCs w:val="20"/>
        </w:rPr>
        <w:t xml:space="preserve">; giving thanks for the fruitful and strategic ministry of Archbishop Moon </w:t>
      </w:r>
      <w:proofErr w:type="spellStart"/>
      <w:r w:rsidRPr="005A3A05">
        <w:rPr>
          <w:sz w:val="20"/>
          <w:szCs w:val="20"/>
        </w:rPr>
        <w:t>Hing</w:t>
      </w:r>
      <w:proofErr w:type="spellEnd"/>
      <w:r w:rsidRPr="005A3A05">
        <w:rPr>
          <w:sz w:val="20"/>
          <w:szCs w:val="20"/>
        </w:rPr>
        <w:t xml:space="preserve"> as he retires; for Archdeacon Matthew as he represents Bishop Michael at this service and makes connections with the church there.</w:t>
      </w:r>
    </w:p>
    <w:p w:rsidR="005A3A05" w:rsidRPr="008C7268" w:rsidRDefault="005A3A05" w:rsidP="007F23FF">
      <w:pPr>
        <w:rPr>
          <w:sz w:val="18"/>
          <w:szCs w:val="22"/>
        </w:rPr>
      </w:pPr>
    </w:p>
    <w:sectPr w:rsidR="005A3A05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FF5AD9">
      <w:rPr>
        <w:rFonts w:ascii="Segoe UI" w:hAnsi="Segoe UI" w:cs="Segoe UI"/>
        <w:sz w:val="22"/>
      </w:rPr>
      <w:t>0</w:t>
    </w:r>
    <w:r w:rsidR="001B0600">
      <w:rPr>
        <w:rFonts w:ascii="Segoe UI" w:hAnsi="Segoe UI" w:cs="Segoe UI"/>
        <w:sz w:val="22"/>
      </w:rPr>
      <w:t>2</w:t>
    </w:r>
    <w:r w:rsidR="00FF5AD9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1B0600">
      <w:rPr>
        <w:rFonts w:ascii="Segoe UI" w:hAnsi="Segoe UI" w:cs="Segoe UI"/>
        <w:sz w:val="22"/>
      </w:rPr>
      <w:t>2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764B"/>
    <w:multiLevelType w:val="hybridMultilevel"/>
    <w:tmpl w:val="E064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600"/>
    <w:rsid w:val="001B0D5A"/>
    <w:rsid w:val="001B2290"/>
    <w:rsid w:val="001B5ED6"/>
    <w:rsid w:val="001C0F90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1871"/>
    <w:rsid w:val="00254759"/>
    <w:rsid w:val="00264CC8"/>
    <w:rsid w:val="00265535"/>
    <w:rsid w:val="00273461"/>
    <w:rsid w:val="00282FD3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816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E732D"/>
    <w:rsid w:val="003F20BE"/>
    <w:rsid w:val="003F2BB1"/>
    <w:rsid w:val="003F402D"/>
    <w:rsid w:val="003F47B7"/>
    <w:rsid w:val="003F5F59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4801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26B68"/>
    <w:rsid w:val="005347C4"/>
    <w:rsid w:val="005361B0"/>
    <w:rsid w:val="00544412"/>
    <w:rsid w:val="005520B2"/>
    <w:rsid w:val="0055768F"/>
    <w:rsid w:val="0056346F"/>
    <w:rsid w:val="00574476"/>
    <w:rsid w:val="00586224"/>
    <w:rsid w:val="0059136E"/>
    <w:rsid w:val="005A3A05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1D73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2245"/>
    <w:rsid w:val="00754613"/>
    <w:rsid w:val="00756629"/>
    <w:rsid w:val="00770D10"/>
    <w:rsid w:val="00775187"/>
    <w:rsid w:val="007757AC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C754A"/>
    <w:rsid w:val="008D1521"/>
    <w:rsid w:val="008D1E8A"/>
    <w:rsid w:val="008D51AD"/>
    <w:rsid w:val="008E199B"/>
    <w:rsid w:val="008F1FC8"/>
    <w:rsid w:val="009008E6"/>
    <w:rsid w:val="009061AF"/>
    <w:rsid w:val="00917754"/>
    <w:rsid w:val="00926A4D"/>
    <w:rsid w:val="00931E0C"/>
    <w:rsid w:val="00931EA8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C06DD"/>
    <w:rsid w:val="009C0D60"/>
    <w:rsid w:val="009C4CEA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2E2D"/>
    <w:rsid w:val="00AE696F"/>
    <w:rsid w:val="00AF5D32"/>
    <w:rsid w:val="00B0029C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2955"/>
    <w:rsid w:val="00BA4D8F"/>
    <w:rsid w:val="00BB59BF"/>
    <w:rsid w:val="00BC001C"/>
    <w:rsid w:val="00BC07E7"/>
    <w:rsid w:val="00BE653B"/>
    <w:rsid w:val="00BE6551"/>
    <w:rsid w:val="00BF16AF"/>
    <w:rsid w:val="00BF2123"/>
    <w:rsid w:val="00C021BE"/>
    <w:rsid w:val="00C034CC"/>
    <w:rsid w:val="00C0597A"/>
    <w:rsid w:val="00C20EE2"/>
    <w:rsid w:val="00C2235E"/>
    <w:rsid w:val="00C33777"/>
    <w:rsid w:val="00C3534B"/>
    <w:rsid w:val="00C35A4F"/>
    <w:rsid w:val="00C35C67"/>
    <w:rsid w:val="00C3639E"/>
    <w:rsid w:val="00C56891"/>
    <w:rsid w:val="00C57B59"/>
    <w:rsid w:val="00C66292"/>
    <w:rsid w:val="00C70F44"/>
    <w:rsid w:val="00C82143"/>
    <w:rsid w:val="00C82F81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3644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9DE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56383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FFBD-D982-440C-BA9B-AC107EF8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12</cp:revision>
  <cp:lastPrinted>2019-07-26T09:13:00Z</cp:lastPrinted>
  <dcterms:created xsi:type="dcterms:W3CDTF">2020-01-08T11:29:00Z</dcterms:created>
  <dcterms:modified xsi:type="dcterms:W3CDTF">2020-01-14T09:01:00Z</dcterms:modified>
</cp:coreProperties>
</file>